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61" w:rsidRPr="00727D61" w:rsidRDefault="00727D61" w:rsidP="00727D61">
      <w:pPr>
        <w:shd w:val="clear" w:color="auto" w:fill="FFFFFF"/>
        <w:spacing w:before="161" w:after="161" w:line="240" w:lineRule="auto"/>
        <w:ind w:left="878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77"/>
          <w:szCs w:val="77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kern w:val="36"/>
          <w:sz w:val="77"/>
          <w:szCs w:val="77"/>
        </w:rPr>
        <w:t>Постановление Правительства РФ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(с изменениями и дополнениями)</w:t>
      </w:r>
    </w:p>
    <w:p w:rsidR="00727D61" w:rsidRPr="00727D61" w:rsidRDefault="00727D61" w:rsidP="0072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bookmarkStart w:id="0" w:name="text"/>
      <w:bookmarkEnd w:id="0"/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Постановление Правительства РФ от 15 сентября 2020 г. N 1434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br/>
        <w:t>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</w:t>
      </w:r>
    </w:p>
    <w:p w:rsidR="00727D61" w:rsidRPr="00727D61" w:rsidRDefault="00727D61" w:rsidP="00727D61">
      <w:pPr>
        <w:pBdr>
          <w:bottom w:val="dotted" w:sz="12" w:space="0" w:color="3272C0"/>
        </w:pBdr>
        <w:shd w:val="clear" w:color="auto" w:fill="FFFFFF"/>
        <w:spacing w:after="702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 xml:space="preserve">С изменениями и дополнениями </w:t>
      </w:r>
      <w:proofErr w:type="gramStart"/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>от</w:t>
      </w:r>
      <w:proofErr w:type="gramEnd"/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>: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26 октября 2020 г., 30 января, 30 июня 2021 г.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В соответствии с </w:t>
      </w:r>
      <w:hyperlink r:id="rId4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Федеральным законом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1. Утвердить прилагаемые: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hyperlink r:id="rId5" w:anchor="block_10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Правила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проведения технического осмотра транспортных средств;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hyperlink r:id="rId6" w:anchor="block_20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изменения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, которые вносятся в акты Правительства Российской Федерации.</w:t>
      </w:r>
    </w:p>
    <w:p w:rsidR="00727D61" w:rsidRPr="00727D61" w:rsidRDefault="00727D61" w:rsidP="00727D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Пункт 2 </w:t>
      </w:r>
      <w:hyperlink r:id="rId7" w:anchor="block_2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вступает в силу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с 1 марта 2021 г.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2. </w:t>
      </w:r>
      <w:hyperlink r:id="rId8" w:anchor="block_1000" w:history="1">
        <w:proofErr w:type="gramStart"/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Правила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проведения технического осмотра транспортных средств, утвержденные настоящим постановлением, вступают в силу со дня </w:t>
      </w:r>
      <w:hyperlink r:id="rId9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вступления в силу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Федерального закона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закона.</w:t>
      </w:r>
      <w:proofErr w:type="gramEnd"/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3. </w:t>
      </w:r>
      <w:hyperlink r:id="rId10" w:anchor="block_2002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Пункт 2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изменений, утвержденных настоящим постановлением, вступает в силу со дня </w:t>
      </w:r>
      <w:hyperlink r:id="rId11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вступления в силу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Федерального закона "О 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3"/>
        <w:gridCol w:w="3732"/>
      </w:tblGrid>
      <w:tr w:rsidR="00727D61" w:rsidRPr="00727D61" w:rsidTr="00727D61">
        <w:tc>
          <w:tcPr>
            <w:tcW w:w="3300" w:type="pct"/>
            <w:shd w:val="clear" w:color="auto" w:fill="FFFFFF"/>
            <w:vAlign w:val="bottom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Председатель Правительства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right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М. 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Мишустин</w:t>
            </w:r>
            <w:proofErr w:type="spellEnd"/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Правила </w:t>
      </w:r>
      <w:hyperlink r:id="rId12" w:anchor="block_2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вступают в силу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с 1 марта 2021 г.</w:t>
      </w:r>
    </w:p>
    <w:p w:rsidR="00727D61" w:rsidRPr="00727D61" w:rsidRDefault="00727D61" w:rsidP="00727D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УТВЕРЖДЕНЫ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szCs w:val="56"/>
        </w:rPr>
        <w:br/>
      </w:r>
      <w:hyperlink r:id="rId13" w:history="1">
        <w:r w:rsidRPr="00727D61">
          <w:rPr>
            <w:rFonts w:ascii="Times New Roman" w:eastAsia="Times New Roman" w:hAnsi="Times New Roman" w:cs="Times New Roman"/>
            <w:b/>
            <w:bCs/>
            <w:color w:val="3272C0"/>
            <w:sz w:val="56"/>
          </w:rPr>
          <w:t>постановлением</w:t>
        </w:r>
      </w:hyperlink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 Правительства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szCs w:val="56"/>
        </w:rPr>
        <w:br/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Российской Федерации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szCs w:val="56"/>
        </w:rPr>
        <w:br/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от 15 сентября 2020 г. N 1434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Правила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br/>
        <w:t>проведения технического осмотра транспортных средств</w:t>
      </w:r>
    </w:p>
    <w:p w:rsidR="00727D61" w:rsidRPr="00727D61" w:rsidRDefault="00727D61" w:rsidP="00727D61">
      <w:pPr>
        <w:pBdr>
          <w:bottom w:val="dotted" w:sz="12" w:space="0" w:color="3272C0"/>
        </w:pBdr>
        <w:shd w:val="clear" w:color="auto" w:fill="FFFFFF"/>
        <w:spacing w:after="702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 xml:space="preserve">С изменениями и дополнениями </w:t>
      </w:r>
      <w:proofErr w:type="gramStart"/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>от</w:t>
      </w:r>
      <w:proofErr w:type="gramEnd"/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>: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30 января 2021 г.</w:t>
      </w:r>
    </w:p>
    <w:p w:rsidR="00727D61" w:rsidRPr="00727D61" w:rsidRDefault="00727D61" w:rsidP="00727D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Срок действия диагностических карт, истекающий в период с 1 февраля по 30 сентября 2021 г., </w:t>
      </w:r>
      <w:hyperlink r:id="rId14" w:anchor="block_19001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продлевается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на 6 месяцев, но не менее чем до 1 октября 2021 г. Продление срока действия диагностических карт </w:t>
      </w:r>
      <w:hyperlink r:id="rId15" w:anchor="block_19002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не требует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внесения дополнительных изменений в диагностическую карту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I. Общие положения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1. Настоящие Правила устанавливают: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, 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предусмотренных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международными договорами Российской Федерации, также за ее пределами (далее - технический осмотр);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в) порядок аннулирования диагностической карты.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2. 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</w:t>
      </w:r>
      <w:proofErr w:type="spell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оперативно-разыскную</w:t>
      </w:r>
      <w:proofErr w:type="spell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деятельность, а также тракторов, самоходных дорожно-строительных и иных машин, которые имеют двигатель внутреннего сгорания объемом более 50 куб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3. 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 </w:t>
      </w:r>
      <w:hyperlink r:id="rId16" w:anchor="block_11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приложении N 1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4. 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</w:t>
      </w:r>
      <w:proofErr w:type="spell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тахографа</w:t>
      </w:r>
      <w:proofErr w:type="spell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или контрольного устройства (</w:t>
      </w:r>
      <w:proofErr w:type="spell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тахографа</w:t>
      </w:r>
      <w:proofErr w:type="spell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) регистрации режима труда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и отдыха водителей транспортных средств, предусмотренного Европейским соглашением, касающимся работы экипажей транспортных средств, производящих международные автомобильные перевозки (ЕСТР).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5. Технический осмотр проводится операторами технического осмотра, аккредитованными в установленном порядке для проведения технического осмотра в области аккредитации, соответствующей категориям транспортных средств, предусмотренным </w:t>
      </w:r>
      <w:hyperlink r:id="rId17" w:anchor="block_11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приложениями N 1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и </w:t>
      </w:r>
      <w:hyperlink r:id="rId18" w:anchor="block_12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2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(далее - операторы технического осмотра).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6. 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7. 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методикой, утвержденной Федеральной антимонопольной службой.</w:t>
      </w:r>
      <w:proofErr w:type="gramEnd"/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8. 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 </w:t>
      </w:r>
      <w:hyperlink r:id="rId19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Федерального закона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"О 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документов, необходимых для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формы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II. Порядок оказания услуг по проведению технического осмотра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9. 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представляет транспортное средство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, а также следующие документы: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а) документ, удостоверяющий личность;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б) свидетельство о регистрации транспортного средства или паспорт транспортного средства.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10. В случае непредставления заявителем указанных в </w:t>
      </w:r>
      <w:hyperlink r:id="rId20" w:anchor="block_1009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пункте 9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11. Оператор технического осмотра устанавливает тождественность идентификационного номера транспортного средства и 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12. Техническое диагностирование осуществляется техническими экспертами, отвечающими квалификационным требованиям,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 технического осмотра или на соответствующей передвижной диагностической линии и 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сведения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о которых внесены в реестр операторов технического осмотра.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13. 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 </w:t>
      </w:r>
      <w:hyperlink r:id="rId21" w:anchor="block_10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перечне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документов по стандартизации, обязательное применение которых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обеспечивает безопасность дорожного движения при его организации на территории Российской Федерации, утвержденном </w:t>
      </w:r>
      <w:hyperlink r:id="rId22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распоряжением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Правительства Российской Федерации от 4 ноября 2017 г. N 2438-р.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14. Продолжительность технического диагностирования транспортных средств отдельных категорий приводится в </w:t>
      </w:r>
      <w:hyperlink r:id="rId23" w:anchor="block_12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приложении N 2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к настоящим Правилам.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15. 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 </w:t>
      </w:r>
      <w:hyperlink r:id="rId24" w:anchor="block_13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приложению N 3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  <w:proofErr w:type="gramEnd"/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По запросу заявителя оператор технического осмотра выдает диагностическую карту на 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Правила заполнения диагностической карты утверждаются Министерством транспорта Российской Федерации.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16. 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 </w:t>
      </w:r>
      <w:hyperlink r:id="rId25" w:anchor="block_18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статьей 18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Федерального закона "О техническом осмотре транспортных средств и о внесении изменений в отдельные законодательные акты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Российской Федерации".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III. Особенности проведения технического осмотра вне пунктов технического осмотра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17. 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 </w:t>
      </w:r>
      <w:hyperlink r:id="rId26" w:anchor="block_6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статьей 6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18. 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19. 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  <w:proofErr w:type="gramEnd"/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20. График работы пункта 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 регионе.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IV. Порядок аннулирования диагностической карты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21. В случаях, указанных в </w:t>
      </w:r>
      <w:hyperlink r:id="rId27" w:anchor="block_191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части 10 статьи 19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 Федерального закона "О 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внесения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 </w:t>
      </w:r>
      <w:hyperlink r:id="rId28" w:anchor="block_14041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статьей 14.4.1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Кодекса Российской Федерации об административных правонарушениях.</w:t>
      </w:r>
    </w:p>
    <w:p w:rsidR="00727D61" w:rsidRPr="00727D61" w:rsidRDefault="00727D61" w:rsidP="00727D61">
      <w:pPr>
        <w:shd w:val="clear" w:color="auto" w:fill="FFFFFF"/>
        <w:spacing w:after="702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22. 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Орган государственного контроля (надзора) за организацией и проведением технического осмотра транспортных средств в течение 3 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  <w:proofErr w:type="gramEnd"/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Приложение 1 изменено с 1 марта 2021 г. - </w:t>
      </w:r>
      <w:hyperlink r:id="rId29" w:anchor="block_1001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Постановление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Правительства России от 30 января 2021 г. N 89</w:t>
      </w:r>
    </w:p>
    <w:p w:rsidR="00727D61" w:rsidRPr="00727D61" w:rsidRDefault="00727D61" w:rsidP="00727D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hyperlink r:id="rId30" w:anchor="block_11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См. предыдущую редакцию</w:t>
        </w:r>
      </w:hyperlink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Приложение N 1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szCs w:val="56"/>
        </w:rPr>
        <w:br/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к </w:t>
      </w:r>
      <w:hyperlink r:id="rId31" w:anchor="block_1000" w:history="1">
        <w:r w:rsidRPr="00727D61">
          <w:rPr>
            <w:rFonts w:ascii="Times New Roman" w:eastAsia="Times New Roman" w:hAnsi="Times New Roman" w:cs="Times New Roman"/>
            <w:b/>
            <w:bCs/>
            <w:color w:val="3272C0"/>
            <w:sz w:val="56"/>
          </w:rPr>
          <w:t>Правилам</w:t>
        </w:r>
      </w:hyperlink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 проведения технического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szCs w:val="56"/>
        </w:rPr>
        <w:br/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осмотра транспортных средств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Обязательные требования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br/>
        <w:t>безопасности транспортных средств, предъявляемые при проведении технического осмотра к транспортным средствам отдельных категорий</w:t>
      </w:r>
    </w:p>
    <w:p w:rsidR="00727D61" w:rsidRPr="00727D61" w:rsidRDefault="00727D61" w:rsidP="00727D61">
      <w:pPr>
        <w:pBdr>
          <w:bottom w:val="dotted" w:sz="12" w:space="0" w:color="3272C0"/>
        </w:pBdr>
        <w:shd w:val="clear" w:color="auto" w:fill="FFFFFF"/>
        <w:spacing w:after="702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 xml:space="preserve">С изменениями и дополнениями </w:t>
      </w:r>
      <w:proofErr w:type="gramStart"/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>от</w:t>
      </w:r>
      <w:proofErr w:type="gramEnd"/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>: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30 января 2021 г.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149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8"/>
        <w:gridCol w:w="798"/>
        <w:gridCol w:w="757"/>
        <w:gridCol w:w="798"/>
        <w:gridCol w:w="757"/>
        <w:gridCol w:w="798"/>
        <w:gridCol w:w="757"/>
        <w:gridCol w:w="1008"/>
        <w:gridCol w:w="1008"/>
        <w:gridCol w:w="757"/>
      </w:tblGrid>
      <w:tr w:rsidR="00727D61" w:rsidRPr="00727D61" w:rsidTr="00727D61">
        <w:tc>
          <w:tcPr>
            <w:tcW w:w="595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Обязательные требования безопасности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транспортных средств</w:t>
            </w:r>
          </w:p>
        </w:tc>
        <w:tc>
          <w:tcPr>
            <w:tcW w:w="900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Категории транспортных средств</w:t>
            </w:r>
            <w:hyperlink r:id="rId32" w:anchor="block_9991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1</w:t>
              </w:r>
            </w:hyperlink>
          </w:p>
        </w:tc>
      </w:tr>
      <w:tr w:rsidR="00727D61" w:rsidRPr="00727D61" w:rsidTr="00727D61">
        <w:tc>
          <w:tcPr>
            <w:tcW w:w="0" w:type="auto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9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1" name="Рисунок 1" descr="https://base.garant.ru/files/base/74671754/30039820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se.garant.ru/files/base/74671754/30039820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2" name="Рисунок 2" descr="https://base.garant.ru/files/base/74671754/42674157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se.garant.ru/files/base/74671754/42674157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3" name="Рисунок 3" descr="https://base.garant.ru/files/base/74671754/3399324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ase.garant.ru/files/base/74671754/3399324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4" name="Рисунок 4" descr="https://base.garant.ru/files/base/74671754/6239399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ase.garant.ru/files/base/74671754/6239399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5" name="Рисунок 5" descr="https://base.garant.ru/files/base/74671754/1771176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ase.garant.ru/files/base/74671754/1771176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6" name="Рисунок 6" descr="https://base.garant.ru/files/base/74671754/3935209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ase.garant.ru/files/base/74671754/3935209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7" name="Рисунок 7" descr="https://base.garant.ru/files/base/74671754/99370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se.garant.ru/files/base/74671754/99370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8" name="Рисунок 8" descr="https://base.garant.ru/files/base/74671754/627529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se.garant.ru/files/base/74671754/627529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9" name="Рисунок 9" descr="https://base.garant.ru/files/base/74671754/2867279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ase.garant.ru/files/base/74671754/2867279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10" name="Рисунок 10" descr="https://base.garant.ru/files/base/74671754/31574134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ase.garant.ru/files/base/74671754/31574134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L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4985" w:type="dxa"/>
            <w:gridSpan w:val="10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I. Тормозные системы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1. Показатели эффективности тормозной системы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и устойчивости транспортного средства должны соответствовать требованиям </w:t>
            </w:r>
            <w:hyperlink r:id="rId43" w:anchor="block_18012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пунктов 1.2 - 1.6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, </w:t>
            </w:r>
            <w:hyperlink r:id="rId44" w:anchor="block_18018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1.8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, </w:t>
            </w:r>
            <w:hyperlink r:id="rId45" w:anchor="block_18110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1.10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приложения N 8 к техническому регламенту Таможенного союза "О безопасности колесных транспортных средств" (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018/2011), утвержденному </w:t>
            </w:r>
            <w:hyperlink r:id="rId46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решением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Комиссии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Таможенного союза от 9 декабря 2011 г. N 877 (далее - ТР ТС 018/2011)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2. При проверках на стендах допускается относительная разность тормозных сил колес оси согласно </w:t>
            </w:r>
            <w:hyperlink r:id="rId47" w:anchor="block_18014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пункту 1.4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4. Утечки сжатого воздуха из колесных тормозных камер не допускаются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5.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Подтекания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6. Коррозия, грозящая потерей герметичности или разрушением,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7. Механические повреждения тормозных трубопроводов не допускаются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8.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9.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10.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11.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14985" w:type="dxa"/>
            <w:gridSpan w:val="10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II. Рулевое управление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12.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13.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14. Суммарный люфт в рулевом управлении не должен превышать предельных значений, установленных изготовителем транспортного средства, а при отсутствии указанных данных - предельных значений, указанных в </w:t>
            </w:r>
            <w:hyperlink r:id="rId48" w:anchor="block_18023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пункте 2.3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15. 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16. 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Подтекание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рабочей жидкости в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гидросистеме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усилителя рулевого управления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Х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17.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14985" w:type="dxa"/>
            <w:gridSpan w:val="10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III. Внешние световые приборы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18. На транспортных средствах применение устройств освещения и световой сигнализации определяется требованиями </w:t>
            </w:r>
            <w:hyperlink r:id="rId49" w:anchor="block_18031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пунктов 3.1 - 3.5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, а также </w:t>
            </w:r>
            <w:hyperlink r:id="rId50" w:anchor="block_183100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таблицы 3.1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19. Отсутствие, разрушения и загрязнения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рассеивателей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 </w:t>
            </w:r>
            <w:hyperlink r:id="rId51" w:anchor="block_100000" w:history="1">
              <w:proofErr w:type="gramStart"/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ТР</w:t>
              </w:r>
              <w:proofErr w:type="gramEnd"/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 xml:space="preserve"> ТС 018/2011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.</w:t>
            </w:r>
          </w:p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018/2011, подтверждение этого соответствия должно производиться в соответствии с </w:t>
            </w:r>
            <w:hyperlink r:id="rId52" w:anchor="block_19009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разделом 9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приложения N 9 к ТР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20.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21. Углы регулировки и сила света фар должны соответствовать требованиям </w:t>
            </w:r>
            <w:hyperlink r:id="rId53" w:anchor="block_18384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пунктов 3.8.4 - 3.8.8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22. Изменение мест расположения и демонтаж предусмотренных конструкцией транспортного средства фар и сигнальных фонарей не допускаются</w:t>
            </w:r>
            <w:hyperlink r:id="rId54" w:anchor="block_9992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2</w:t>
              </w:r>
            </w:hyperlink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23. Следующие компоненты транспортных средств согласно их типу должны соответствовать требованиям пунктов </w:t>
            </w:r>
            <w:hyperlink r:id="rId55" w:anchor="block_18000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приложения N 8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018/2011:</w:t>
            </w:r>
          </w:p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светоотражающая маркировка - </w:t>
            </w:r>
            <w:hyperlink r:id="rId56" w:anchor="block_18037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пункту 3.7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;</w:t>
            </w:r>
          </w:p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фары ближнего и дальнего света и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противотуманные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- </w:t>
            </w:r>
            <w:hyperlink r:id="rId57" w:anchor="block_18391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пункту 3.8.1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;</w:t>
            </w:r>
          </w:p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источники света в фарах - </w:t>
            </w:r>
            <w:hyperlink r:id="rId58" w:anchor="block_18382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пункту 3.8.2</w:t>
              </w:r>
            </w:hyperlink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14985" w:type="dxa"/>
            <w:gridSpan w:val="10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IV. Стеклоочистители и стеклоомыватели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24.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25. Стеклоомыватель должен обеспечивать подачу жидкости в зоны очистки стекла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14985" w:type="dxa"/>
            <w:gridSpan w:val="10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V. Шины и колеса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26. Остаточная глубина рисунка протектора шин</w:t>
            </w:r>
          </w:p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должна соответствовать требованиям </w:t>
            </w:r>
            <w:hyperlink r:id="rId59" w:anchor="block_18561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 5.6.1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и </w:t>
            </w:r>
            <w:hyperlink r:id="rId60" w:anchor="block_18562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5.6.2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 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27. Шина считается непригодной к эксплуатации в случаях, установленных </w:t>
            </w:r>
            <w:hyperlink r:id="rId61" w:anchor="block_18561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пунктами 5.6.1 - 5.6.5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 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28. 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29. 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30. Видимые нарушения формы и размеров крепежных отверстий в дисках колес не допускаются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31.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14985" w:type="dxa"/>
            <w:gridSpan w:val="10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VI. Двигатель и его системы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32. Содержание загрязняющих веществ в отработавших газах транспортных средств должно соответствовать требованиям </w:t>
            </w:r>
            <w:hyperlink r:id="rId62" w:anchor="block_18091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пунктов 9.1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и </w:t>
            </w:r>
            <w:hyperlink r:id="rId63" w:anchor="block_18092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9.2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33.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Подтекание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34. Запорные устройства топливных баков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и устройства перекрытия топлива должны быть работоспособны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35. Система питания газобаллонных транспортных средств, ее размещение и установка должны соответствовать требованиям </w:t>
            </w:r>
            <w:hyperlink r:id="rId64" w:anchor="block_18098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 9.8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36. Уровень шума выпускной системы транспортного средства должен соответствовать требованиям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</w:r>
            <w:hyperlink r:id="rId65" w:anchor="block_18099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 9.9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14985" w:type="dxa"/>
            <w:gridSpan w:val="10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VII. Прочие элементы конструкции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37. Транспортное средство должно быть укомплектовано обеспечивающими поля обзора зеркалами заднего вида согласно </w:t>
            </w:r>
            <w:hyperlink r:id="rId66" w:anchor="block_184100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таблице 4.1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 </w:t>
            </w:r>
            <w:hyperlink r:id="rId67" w:anchor="block_18043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 4.3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 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39. Светопропускание ветрового стекла и стекол, через которые обеспечивается передняя обзорность для водителя, должно соответствовать требованиям </w:t>
            </w:r>
            <w:hyperlink r:id="rId68" w:anchor="block_18043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 4.3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40. Наличие трещин на ветровых стеклах транспортных сре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дств в з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41.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42. Запоры бортов грузовой платформы и запоры горловин цистерн должны быть работоспособны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43. Аварийный выключатель дверей и сигнал требования остановки должны быть работоспособны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44. 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45.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Х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46.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47. Задние и боковые защитные устройства должны соответствовать требованиям </w:t>
            </w:r>
            <w:hyperlink r:id="rId69" w:anchor="block_18008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 8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 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48.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Х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49.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50.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51. Продольный люфт в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беззазорных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52. Тягово-сцепные устройства должны обеспечивать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беззазорную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сцепку сухарей замкового устройства с шаром. Самопроизвольная расцепка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53. К размерным характеристикам сцепных устройств применяются требования, предусмотренные </w:t>
            </w:r>
            <w:hyperlink r:id="rId70" w:anchor="block_18068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пунктом 6.8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54.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надрыв на лямке, видимый невооруженным глазом;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замок не фиксирует "язык" лямки или не выбрасывает его после нажатия на кнопку замыкающего устройства;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лямка не вытягивается или не втягивается во втягивающее устройство (катушку);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55. Транспортные средства (кроме транспортных средств категорий O, </w:t>
            </w:r>
            <w:r>
              <w:rPr>
                <w:rFonts w:ascii="Times New Roman" w:eastAsia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>
                  <wp:extent cx="423545" cy="245110"/>
                  <wp:effectExtent l="0" t="0" r="0" b="0"/>
                  <wp:docPr id="11" name="Рисунок 11" descr="https://base.garant.ru/files/base/74671754/7091108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ase.garant.ru/files/base/74671754/7091108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) должны быть укомплектованы знаком аварийной остановки, а также медицинскими аптечками в соответствии с требованиями </w:t>
            </w:r>
            <w:hyperlink r:id="rId72" w:anchor="block_180111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пунктов 11.1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и </w:t>
            </w:r>
            <w:hyperlink r:id="rId73" w:anchor="block_180112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11.2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56. 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57. Транспортные средства должны быть укомплектованы огнетушителями в соответствии с требованиями </w:t>
            </w:r>
            <w:hyperlink r:id="rId74" w:anchor="block_180114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 11.4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58.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59.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60. Транспортные средства технически допустимой максимальной массой свыше 7,5 тонны должны быть оборудованы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надколесными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61.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 </w:t>
            </w:r>
            <w:hyperlink r:id="rId75" w:anchor="block_15023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 2.3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5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62.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63.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64.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65.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 транспортных средствах категорий L и O должны 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66.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требованиям </w:t>
            </w:r>
            <w:hyperlink r:id="rId76" w:anchor="block_110118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 118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приложения N 10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 xml:space="preserve">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67. Изменения в конструкции транспортного средства, внесенные в нарушение требований, установленных </w:t>
            </w:r>
            <w:hyperlink r:id="rId77" w:anchor="block_1000054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разделом 4 главы V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018/2011, не допускаются</w:t>
            </w:r>
            <w:hyperlink r:id="rId78" w:anchor="block_9993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3</w:t>
              </w:r>
            </w:hyperlink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68. Транспортные средства категорий </w:t>
            </w:r>
            <w:r>
              <w:rPr>
                <w:rFonts w:ascii="Times New Roman" w:eastAsia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12" name="Рисунок 12" descr="https://base.garant.ru/files/base/74671754/3399324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base.garant.ru/files/base/74671754/3399324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и </w:t>
            </w:r>
            <w:r>
              <w:rPr>
                <w:rFonts w:ascii="Times New Roman" w:eastAsia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13" name="Рисунок 13" descr="https://base.garant.ru/files/base/74671754/1771176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ase.garant.ru/files/base/74671754/1771176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должны отвечать дополнительным требованиям, установленным в </w:t>
            </w:r>
            <w:hyperlink r:id="rId79" w:anchor="block_180013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13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69. Специальные транспортные средства оперативных служб должны отвечать дополнительным требованиям, установленным в </w:t>
            </w:r>
            <w:hyperlink r:id="rId80" w:anchor="block_180014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14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 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70. Специализированные транспортные средства должны отвечать дополнительным требованиям, установленным </w:t>
            </w:r>
            <w:hyperlink r:id="rId81" w:anchor="block_18151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пунктами 15.1 - 15.4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, </w:t>
            </w:r>
            <w:hyperlink r:id="rId82" w:anchor="block_18156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15.6 - 15.8 раздела 15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71. Специальные транспортные средства для коммунального хозяйства и содержания дорог должны отвечать дополнительным требованиям, установленным в </w:t>
            </w:r>
            <w:hyperlink r:id="rId83" w:anchor="block_180016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16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72. Транспортные средства для перевозки грузов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с использованием прицепа-роспуска должны отвечать дополнительным требованиям, установленным в </w:t>
            </w:r>
            <w:hyperlink r:id="rId84" w:anchor="block_180017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17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73.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Автоэвакуаторы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должны отвечать дополнительным требованиям, установленным в </w:t>
            </w:r>
            <w:hyperlink r:id="rId85" w:anchor="block_180018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18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74. Транспортные средства с грузоподъемными устройствами должны отвечать дополнительным требованиям, установленным в </w:t>
            </w:r>
            <w:hyperlink r:id="rId86" w:anchor="block_180019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19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75. Транспортные средства для перевозки опасных грузов должны отвечать дополнительным требованиям, установленным в </w:t>
            </w:r>
            <w:hyperlink r:id="rId87" w:anchor="block_180020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20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 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76. Транспортные средства - цистерны должны отвечать дополнительным требованиям, установленным в </w:t>
            </w:r>
            <w:hyperlink r:id="rId88" w:anchor="block_180021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21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77. Транспортные средства - цистерны для перевозки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и заправки нефтепродуктов должны отвечать дополнительным требованиям, установленным в </w:t>
            </w:r>
            <w:hyperlink r:id="rId89" w:anchor="block_180022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22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78. Транспортные средства - цистерны для перевозки и заправки сжиженных углеводородных газов должны отвечать дополнительным требованиям, установленным в </w:t>
            </w:r>
            <w:hyperlink r:id="rId90" w:anchor="block_180023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23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79. Транспортные средства - фургоны должны отвечать дополнительным требованиям, установленным в </w:t>
            </w:r>
            <w:hyperlink r:id="rId91" w:anchor="block_180024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24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80. Транспортные средства - фургоны, имеющие места для перевозки людей, должны отвечать дополнительным требованиям, установленным в </w:t>
            </w:r>
            <w:hyperlink r:id="rId92" w:anchor="block_180025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25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81. Транспортные средства для перевозки пищевых продуктов должны отвечать дополнительным требованиям, установленным в </w:t>
            </w:r>
            <w:hyperlink r:id="rId93" w:anchor="block_180026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разделе 26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 приложения N 8 к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ТС 018/2011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  <w:tr w:rsidR="00727D61" w:rsidRPr="00727D61" w:rsidTr="00727D61">
        <w:tc>
          <w:tcPr>
            <w:tcW w:w="597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82.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Транспортное средство должно быть оснащено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тахографом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или контрольным устройством регистрации режима труда и отдыха водителей транспортных средств, предусмотренным Европейским соглашением, касающимся работы экипажей транспортных средств, производящих международные автомобильные перевозки (ЕСТР)</w:t>
            </w:r>
            <w:hyperlink r:id="rId94" w:anchor="block_9994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4</w:t>
              </w:r>
            </w:hyperlink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 (далее - контрольное устройство (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).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тахографа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программно-аппаратного шифровального (криптографического) средства, текущей дате и времени.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Сведения о результатах поверки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тахографа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Контрольное устройство (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) должно быть проверено, в том числе откалибровано, в соответствии с требованиями Европейского соглашения, касающегося работы экипажей транспортных средств, производящих международные автомобильные перевозки (ЕСТР), не позднее 2 лет до дня представления транспортного средства на очередной технический осмотр, а также иметь знак официального утверждения типа.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 транспортном средстве, оснащенном контрольным устройством (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тахографом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) (либо на самом контрольном устройстве (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тахографе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и о дате их измерения</w:t>
            </w:r>
            <w:proofErr w:type="gramEnd"/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8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X</w:t>
            </w:r>
          </w:p>
        </w:tc>
        <w:tc>
          <w:tcPr>
            <w:tcW w:w="112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111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-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Примечание</w:t>
      </w: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. Символ "X" означает, что требование применяется к транспортному средству соответствующей категории. Символ 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"-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" означает, что требование не применяется к транспортному средству соответствующей категории.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------------------------------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1 Категории транспортных средств соответствуют классификации, установленной в </w:t>
      </w:r>
      <w:hyperlink r:id="rId95" w:anchor="block_11111" w:history="1">
        <w:r w:rsidRPr="00727D61">
          <w:rPr>
            <w:rFonts w:ascii="Times New Roman" w:eastAsia="Times New Roman" w:hAnsi="Times New Roman" w:cs="Times New Roman"/>
            <w:color w:val="3272C0"/>
            <w:sz w:val="53"/>
          </w:rPr>
          <w:t>подпункте 1.1</w:t>
        </w:r>
      </w:hyperlink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 xml:space="preserve"> приложения N 1 к </w:t>
      </w:r>
      <w:proofErr w:type="gramStart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ТР</w:t>
      </w:r>
      <w:proofErr w:type="gramEnd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 xml:space="preserve"> ТС 018/2011.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2 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 </w:t>
      </w:r>
      <w:hyperlink r:id="rId96" w:anchor="block_100000" w:history="1">
        <w:proofErr w:type="gramStart"/>
        <w:r w:rsidRPr="00727D61">
          <w:rPr>
            <w:rFonts w:ascii="Times New Roman" w:eastAsia="Times New Roman" w:hAnsi="Times New Roman" w:cs="Times New Roman"/>
            <w:color w:val="3272C0"/>
            <w:sz w:val="53"/>
          </w:rPr>
          <w:t>ТР</w:t>
        </w:r>
        <w:proofErr w:type="gramEnd"/>
        <w:r w:rsidRPr="00727D61">
          <w:rPr>
            <w:rFonts w:ascii="Times New Roman" w:eastAsia="Times New Roman" w:hAnsi="Times New Roman" w:cs="Times New Roman"/>
            <w:color w:val="3272C0"/>
            <w:sz w:val="53"/>
          </w:rPr>
          <w:t xml:space="preserve"> ТС 018/2011</w:t>
        </w:r>
      </w:hyperlink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proofErr w:type="gramStart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3 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 </w:t>
      </w:r>
      <w:hyperlink r:id="rId97" w:history="1">
        <w:r w:rsidRPr="00727D61">
          <w:rPr>
            <w:rFonts w:ascii="Times New Roman" w:eastAsia="Times New Roman" w:hAnsi="Times New Roman" w:cs="Times New Roman"/>
            <w:color w:val="3272C0"/>
            <w:sz w:val="53"/>
          </w:rPr>
          <w:t>постановлением</w:t>
        </w:r>
      </w:hyperlink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Правительства Российской Федерации от 6 апреля 2019 г. N 413 "Об утверждении Правил внесения изменений в конструкцию находящихся в эксплуатации колесных транспортных средств и</w:t>
      </w:r>
      <w:proofErr w:type="gramEnd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 xml:space="preserve">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 xml:space="preserve">4 В случае если транспортное средство подлежит оснащению </w:t>
      </w:r>
      <w:proofErr w:type="spellStart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тахографом</w:t>
      </w:r>
      <w:proofErr w:type="spellEnd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 xml:space="preserve"> в соответствии с требованием законодательства Российской Федерации или контрольным устройством (</w:t>
      </w:r>
      <w:proofErr w:type="spellStart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тахографом</w:t>
      </w:r>
      <w:proofErr w:type="spellEnd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) в соответствии с требованиями законодательства Российской Федерации и требованиями Европейского соглашения, касающегося работы экипажей транспортных средств, производящих международные автомобильные перевозки (ЕСТР</w:t>
      </w:r>
      <w:proofErr w:type="gramStart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)..</w:t>
      </w:r>
      <w:proofErr w:type="gramEnd"/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------------------------------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Приложение N 2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к </w:t>
      </w:r>
      <w:hyperlink r:id="rId98" w:anchor="block_1000" w:history="1">
        <w:r w:rsidRPr="00727D61">
          <w:rPr>
            <w:rFonts w:ascii="Times New Roman" w:eastAsia="Times New Roman" w:hAnsi="Times New Roman" w:cs="Times New Roman"/>
            <w:b/>
            <w:bCs/>
            <w:color w:val="3272C0"/>
            <w:sz w:val="56"/>
          </w:rPr>
          <w:t>Правилам</w:t>
        </w:r>
      </w:hyperlink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 проведения технического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осмотра транспортных средств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Продолжительность технического диагностирования транспортных средств отдельных категорий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2"/>
        <w:gridCol w:w="5519"/>
        <w:gridCol w:w="3898"/>
        <w:gridCol w:w="5219"/>
      </w:tblGrid>
      <w:tr w:rsidR="00727D61" w:rsidRPr="00727D61" w:rsidTr="00727D61">
        <w:tc>
          <w:tcPr>
            <w:tcW w:w="56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Тип транспортного средства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 xml:space="preserve">Категория транспортных средств (или категория транспортного средства на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базе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 xml:space="preserve"> которого изготовлено специальное транспортное средство)</w:t>
            </w:r>
            <w:hyperlink r:id="rId99" w:anchor="block_9995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1</w:t>
              </w:r>
            </w:hyperlink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Продолжительность технического диагностирования</w:t>
            </w:r>
            <w:hyperlink r:id="rId100" w:anchor="block_9996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2</w:t>
              </w:r>
            </w:hyperlink>
          </w:p>
        </w:tc>
      </w:tr>
      <w:tr w:rsidR="00727D61" w:rsidRPr="00727D61" w:rsidTr="00727D61">
        <w:tc>
          <w:tcPr>
            <w:tcW w:w="5625" w:type="dxa"/>
            <w:gridSpan w:val="2"/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14" name="Рисунок 14" descr="https://base.garant.ru/files/base/74671754/30039820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base.garant.ru/files/base/74671754/30039820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30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масса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которых не превышает 5 тонн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15" name="Рисунок 15" descr="https://base.garant.ru/files/base/74671754/3399324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base.garant.ru/files/base/74671754/3399324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59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масса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которых превышает 5 тонн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16" name="Рисунок 16" descr="https://base.garant.ru/files/base/74671754/1771176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base.garant.ru/files/base/74671754/1771176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72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17" name="Рисунок 17" descr="https://base.garant.ru/files/base/74671754/42674157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base.garant.ru/files/base/74671754/42674157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32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18" name="Рисунок 18" descr="https://base.garant.ru/files/base/74671754/6239399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base.garant.ru/files/base/74671754/6239399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63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19" name="Рисунок 19" descr="https://base.garant.ru/files/base/74671754/3935209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ase.garant.ru/files/base/74671754/3935209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68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7.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Прицепы, технически допустимая максимальная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масса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которых не более 0,75 тонны, и прицепы, технически допустимая максимальная масса которых свыше 0,75 тонны, но не более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3,5 тонны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68630" cy="245110"/>
                  <wp:effectExtent l="19050" t="0" r="0" b="0"/>
                  <wp:docPr id="20" name="Рисунок 20" descr="https://base.garant.ru/files/base/74671754/3980256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base.garant.ru/files/base/74671754/3980256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25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8.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Прицепы, технически допустимая максимальная </w:t>
            </w:r>
            <w:proofErr w:type="gram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масса</w:t>
            </w:r>
            <w:proofErr w:type="gram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68630" cy="245110"/>
                  <wp:effectExtent l="19050" t="0" r="0" b="0"/>
                  <wp:docPr id="21" name="Рисунок 21" descr="https://base.garant.ru/files/base/74671754/37481832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base.garant.ru/files/base/74671754/37481832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44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9.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Мототранспортные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средства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L</w:t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10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10.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оперативных служб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22" name="Рисунок 22" descr="https://base.garant.ru/files/base/74671754/30039820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base.garant.ru/files/base/74671754/30039820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32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11.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оперативных служб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23" name="Рисунок 23" descr="https://base.garant.ru/files/base/74671754/3399324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base.garant.ru/files/base/74671754/3399324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59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12.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оперативных служб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45110" cy="245110"/>
                  <wp:effectExtent l="19050" t="0" r="0" b="0"/>
                  <wp:docPr id="24" name="Рисунок 24" descr="https://base.garant.ru/files/base/74671754/1771176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base.garant.ru/files/base/74671754/1771176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68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13.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автоэвакуаторы</w:t>
            </w:r>
            <w:proofErr w:type="spellEnd"/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25" name="Рисунок 25" descr="https://base.garant.ru/files/base/74671754/42674157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ase.garant.ru/files/base/74671754/42674157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34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14.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Специальные транспортные средства оперативных служб,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автоэвакуаторы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26" name="Рисунок 26" descr="https://base.garant.ru/files/base/74671754/6239399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ase.garant.ru/files/base/74671754/6239399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66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15.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Специальные транспортные средства оперативных служб,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автоэвакуаторы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27" name="Рисунок 27" descr="https://base.garant.ru/files/base/74671754/3935209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base.garant.ru/files/base/74671754/3935209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71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16.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90855" cy="245110"/>
                  <wp:effectExtent l="0" t="0" r="4445" b="0"/>
                  <wp:docPr id="28" name="Рисунок 28" descr="https://base.garant.ru/files/base/74671754/1690368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base.garant.ru/files/base/74671754/1690368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26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17.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Специальные транспортные средства оперативных служб,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автоэвакуаторы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90855" cy="245110"/>
                  <wp:effectExtent l="19050" t="0" r="0" b="0"/>
                  <wp:docPr id="29" name="Рисунок 29" descr="https://base.garant.ru/files/base/74671754/11050137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base.garant.ru/files/base/74671754/11050137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46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18.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оперативных служб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L</w:t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11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19.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30" name="Рисунок 30" descr="https://base.garant.ru/files/base/74671754/42674157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base.garant.ru/files/base/74671754/42674157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37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20.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Специализированные транспортные средства, 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31" name="Рисунок 31" descr="https://base.garant.ru/files/base/74671754/6239399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base.garant.ru/files/base/74671754/6239399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72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21.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32" name="Рисунок 32" descr="https://base.garant.ru/files/base/74671754/3935209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base.garant.ru/files/base/74671754/3935209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78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22.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Специализированные транспортные средства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90855" cy="245110"/>
                  <wp:effectExtent l="0" t="0" r="4445" b="0"/>
                  <wp:docPr id="33" name="Рисунок 33" descr="https://base.garant.ru/files/base/74671754/1690368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base.garant.ru/files/base/74671754/1690368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29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23.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Специализированные транспортные средства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90855" cy="245110"/>
                  <wp:effectExtent l="19050" t="0" r="0" b="0"/>
                  <wp:docPr id="34" name="Рисунок 34" descr="https://base.garant.ru/files/base/74671754/11050137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base.garant.ru/files/base/74671754/11050137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51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24.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35" name="Рисунок 35" descr="https://base.garant.ru/files/base/74671754/42674157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base.garant.ru/files/base/74671754/42674157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35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25.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36" name="Рисунок 36" descr="https://base.garant.ru/files/base/74671754/6239399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base.garant.ru/files/base/74671754/6239399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69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26.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37" name="Рисунок 37" descr="https://base.garant.ru/files/base/74671754/3935209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base.garant.ru/files/base/74671754/3935209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75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27.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90855" cy="245110"/>
                  <wp:effectExtent l="0" t="0" r="4445" b="0"/>
                  <wp:docPr id="38" name="Рисунок 38" descr="https://base.garant.ru/files/base/74671754/1690368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base.garant.ru/files/base/74671754/1690368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28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28.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90855" cy="245110"/>
                  <wp:effectExtent l="19050" t="0" r="0" b="0"/>
                  <wp:docPr id="39" name="Рисунок 39" descr="https://base.garant.ru/files/base/74671754/11050137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base.garant.ru/files/base/74671754/11050137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48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29.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Транспортные средства для перевозки опасных грузов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40" name="Рисунок 40" descr="https://base.garant.ru/files/base/74671754/42674157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base.garant.ru/files/base/74671754/42674157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42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30.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Транспортные средства для перевозки опасных грузов</w:t>
            </w:r>
          </w:p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41" name="Рисунок 41" descr="https://base.garant.ru/files/base/74671754/6239399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base.garant.ru/files/base/74671754/6239399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82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31.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Транспортные средства для перевозки опасных грузов</w:t>
            </w:r>
          </w:p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200660" cy="245110"/>
                  <wp:effectExtent l="19050" t="0" r="0" b="0"/>
                  <wp:docPr id="42" name="Рисунок 42" descr="https://base.garant.ru/files/base/74671754/3935209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base.garant.ru/files/base/74671754/3935209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88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32.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Транспортные средства для перевозки опасных грузов</w:t>
            </w:r>
          </w:p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90855" cy="245110"/>
                  <wp:effectExtent l="0" t="0" r="4445" b="0"/>
                  <wp:docPr id="43" name="Рисунок 43" descr="https://base.garant.ru/files/base/74671754/1690368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base.garant.ru/files/base/74671754/1690368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30</w:t>
            </w:r>
          </w:p>
        </w:tc>
      </w:tr>
      <w:tr w:rsidR="00727D61" w:rsidRPr="00727D61" w:rsidTr="00727D61">
        <w:tc>
          <w:tcPr>
            <w:tcW w:w="990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33.</w:t>
            </w:r>
          </w:p>
        </w:tc>
        <w:tc>
          <w:tcPr>
            <w:tcW w:w="463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Транспортные средства для перевозки опасных грузов</w:t>
            </w:r>
          </w:p>
        </w:tc>
        <w:tc>
          <w:tcPr>
            <w:tcW w:w="235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4C55"/>
                <w:sz w:val="56"/>
                <w:szCs w:val="56"/>
              </w:rPr>
              <w:drawing>
                <wp:inline distT="0" distB="0" distL="0" distR="0">
                  <wp:extent cx="490855" cy="245110"/>
                  <wp:effectExtent l="19050" t="0" r="0" b="0"/>
                  <wp:docPr id="44" name="Рисунок 44" descr="https://base.garant.ru/files/base/74671754/11050137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base.garant.ru/files/base/74671754/11050137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53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------------------------------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1 Категории транспортных средств соответствуют классификации, установленной в </w:t>
      </w:r>
      <w:hyperlink r:id="rId105" w:anchor="block_11000" w:history="1">
        <w:r w:rsidRPr="00727D61">
          <w:rPr>
            <w:rFonts w:ascii="Times New Roman" w:eastAsia="Times New Roman" w:hAnsi="Times New Roman" w:cs="Times New Roman"/>
            <w:color w:val="3272C0"/>
            <w:sz w:val="53"/>
          </w:rPr>
          <w:t>приложении N 1</w:t>
        </w:r>
      </w:hyperlink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к техническому регламенту Таможенного союза "О безопасности колесных транспортных средств" (</w:t>
      </w:r>
      <w:proofErr w:type="gramStart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ТР</w:t>
      </w:r>
      <w:proofErr w:type="gramEnd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 xml:space="preserve"> ТС 018/2011).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2 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------------------------------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Приложение N 3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к </w:t>
      </w:r>
      <w:hyperlink r:id="rId106" w:anchor="block_1000" w:history="1">
        <w:r w:rsidRPr="00727D61">
          <w:rPr>
            <w:rFonts w:ascii="Times New Roman" w:eastAsia="Times New Roman" w:hAnsi="Times New Roman" w:cs="Times New Roman"/>
            <w:b/>
            <w:bCs/>
            <w:color w:val="3272C0"/>
            <w:sz w:val="56"/>
          </w:rPr>
          <w:t>Правилам</w:t>
        </w:r>
      </w:hyperlink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 проведения технического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осмотра транспортных средств</w:t>
      </w:r>
    </w:p>
    <w:p w:rsidR="00727D61" w:rsidRPr="00727D61" w:rsidRDefault="00727D61" w:rsidP="00727D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См. </w:t>
      </w:r>
      <w:hyperlink r:id="rId107" w:anchor="block_10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Правила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заполнения диагностической карты, утвержденные </w:t>
      </w:r>
      <w:hyperlink r:id="rId108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приказом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Минтранса России от 30 июля 2020 г. N 276</w:t>
      </w:r>
    </w:p>
    <w:p w:rsidR="00727D61" w:rsidRPr="00727D61" w:rsidRDefault="00727D61" w:rsidP="00727D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  <w:lang w:val="en-US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lang w:val="en-US"/>
        </w:rPr>
        <w:t>(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форма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lang w:val="en-US"/>
        </w:rPr>
        <w:t>)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  <w:lang w:val="en-US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Диагностическая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  <w:lang w:val="en-US"/>
        </w:rPr>
        <w:t xml:space="preserve"> 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карта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  <w:lang w:val="en-US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  <w:lang w:val="en-US"/>
        </w:rPr>
        <w:t>Certificate of periodic technical inspection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  <w:t> 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/-----------------------------------------------------------------------\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                                                    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|  Регистрационный номер                      Срок действия </w:t>
      </w:r>
      <w:proofErr w:type="gramStart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до</w:t>
      </w:r>
      <w:proofErr w:type="gramEnd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/-----------------------------\            /-------------\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| | | | | | | | | | | | | | | |            | | | | | | | |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\-----------------------------/            \-------------/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                                                    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\-----------------------------------------------------------------------/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20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6"/>
        <w:gridCol w:w="8410"/>
        <w:gridCol w:w="9025"/>
      </w:tblGrid>
      <w:tr w:rsidR="00727D61" w:rsidRPr="00727D61" w:rsidTr="00727D61">
        <w:tc>
          <w:tcPr>
            <w:tcW w:w="5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технического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осмотра:</w:t>
            </w:r>
          </w:p>
        </w:tc>
      </w:tr>
      <w:tr w:rsidR="00727D61" w:rsidRPr="00727D61" w:rsidTr="00727D61">
        <w:tc>
          <w:tcPr>
            <w:tcW w:w="5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технического осмотра (передвижная диагностическая линия):</w:t>
            </w:r>
          </w:p>
        </w:tc>
      </w:tr>
      <w:tr w:rsidR="00727D61" w:rsidRPr="00727D61" w:rsidTr="00727D61">
        <w:tc>
          <w:tcPr>
            <w:tcW w:w="2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Первичная проверка  /-\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| |                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\-/                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Повторная проверка    /-\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| |      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\-/      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</w:tc>
      </w:tr>
      <w:tr w:rsidR="00727D61" w:rsidRPr="00727D61" w:rsidTr="00727D61">
        <w:tc>
          <w:tcPr>
            <w:tcW w:w="2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знак ТС: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модель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ТС:</w:t>
            </w:r>
          </w:p>
        </w:tc>
      </w:tr>
      <w:tr w:rsidR="00727D61" w:rsidRPr="00727D61" w:rsidTr="00727D61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VIN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D61" w:rsidRPr="00727D61" w:rsidTr="00727D61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рамы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ТС:</w:t>
            </w:r>
          </w:p>
        </w:tc>
      </w:tr>
      <w:tr w:rsidR="00727D61" w:rsidRPr="00727D61" w:rsidTr="00727D61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кузова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 ТС:</w:t>
            </w:r>
          </w:p>
        </w:tc>
      </w:tr>
      <w:tr w:rsidR="00727D61" w:rsidRPr="00727D61" w:rsidTr="00727D61">
        <w:tc>
          <w:tcPr>
            <w:tcW w:w="5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СРТС или </w:t>
            </w:r>
            <w:hyperlink r:id="rId109" w:anchor="block_1000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ПТС</w:t>
              </w:r>
            </w:hyperlink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(ЭПТС) (серия, номер,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выдан (оформлен) кем, когда):</w:t>
            </w:r>
          </w:p>
        </w:tc>
      </w:tr>
      <w:tr w:rsidR="00727D61" w:rsidRPr="00727D61" w:rsidTr="00727D61">
        <w:tc>
          <w:tcPr>
            <w:tcW w:w="5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Тахограф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контрольное устройство (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тахограф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) (марка, модель, серийный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номер):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2"/>
        <w:gridCol w:w="5063"/>
        <w:gridCol w:w="90"/>
        <w:gridCol w:w="1082"/>
        <w:gridCol w:w="5002"/>
        <w:gridCol w:w="90"/>
        <w:gridCol w:w="1082"/>
        <w:gridCol w:w="5168"/>
        <w:gridCol w:w="90"/>
      </w:tblGrid>
      <w:tr w:rsidR="00727D61" w:rsidRPr="00727D61" w:rsidTr="00727D61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N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Обязательные требования безопасности, предъявляемые к транспортным средствам при проведении технического осмотра</w:t>
            </w:r>
          </w:p>
        </w:tc>
        <w:tc>
          <w:tcPr>
            <w:tcW w:w="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N</w:t>
            </w:r>
          </w:p>
        </w:tc>
        <w:tc>
          <w:tcPr>
            <w:tcW w:w="24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Обязательные требования безопасности, предъявляемые к транспортным средствам при проведении технического осмотра</w:t>
            </w:r>
          </w:p>
        </w:tc>
        <w:tc>
          <w:tcPr>
            <w:tcW w:w="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N</w:t>
            </w:r>
          </w:p>
        </w:tc>
        <w:tc>
          <w:tcPr>
            <w:tcW w:w="21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Обязательные требования безопасности, предъявляемые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  <w:t>к транспортным средствам при проведении технического осмотра</w:t>
            </w:r>
          </w:p>
        </w:tc>
        <w:tc>
          <w:tcPr>
            <w:tcW w:w="2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255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I. Тормозные системы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22.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42.</w:t>
            </w:r>
          </w:p>
        </w:tc>
        <w:tc>
          <w:tcPr>
            <w:tcW w:w="214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25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23.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IV. Стеклоочистители и стеклоомыватели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43.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разности тормозных сил установленным требованиям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24.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44.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25.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Обеспечение стеклоомывателем подачи жидкости в зоны очистки стекла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45.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работоспособного звукового сигнального прибора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утечек сжатого воздуха из колесных тормозных камер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46.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Отсутствие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подтеканий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V. Шины и колеса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47.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задних и боковых защитных устройств, соответствие их нормам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коррозии, грозящей потерей герметичности или разрушением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26.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48.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7.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механических повреждений тормозных трубопроводов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27.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признаков непригодности шин к эксплуатации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49.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работоспособных предохранительных приспособлений у одноосных прицепов (за исключением роспусков) и прицепов, не оборудованных рабочей тормозной системой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8.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трещин остаточной деформации деталей тормозного привода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28.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всех болтов или гаек крепления дисков и ободьев колес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50.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Оборудование прицепов (за исключением одноосных и 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9.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Исправность средств сигнализации и контроля тормозных систем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29.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трещин на дисках и ободьях колес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51.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Отсутствие продольного люфта в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беззазорных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10.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30.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52.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Обеспечение тягово-сцепными устройствами легковых автомобилей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беззазорной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сцепки сухарей замкового устройства с шаром</w:t>
            </w:r>
          </w:p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11.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31.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53.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25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II. Рулевое управление</w:t>
            </w:r>
          </w:p>
        </w:tc>
        <w:tc>
          <w:tcPr>
            <w:tcW w:w="351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VI. Двигатель и его системы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54.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Оснащение транспортных средств исправными ремнями безопасности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12.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32.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55.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13.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33.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Отсутствие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подтекания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и каплепадения топлива в системе питания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56.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не менее 2 противооткатных упоров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14.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34.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запорных устройств и устройств перекрытия топлива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57.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огнетушителей, соответствующих установленным требованиям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15.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35.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58.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16.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подтекания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рабочей жидкости в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гидросистеме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усилителя рулевого управления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36.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нормам уровня шума выпускной системы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59.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механизмов регулировки сидений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17.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VII. Прочие элементы конструкции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60.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Наличие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надколесных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грязезащитных устройств, отвечающих установленным требованиям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25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III. Внешние световые приборы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37.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зеркал заднего вида в соответствии с установленными требованиями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61.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вертикальной статической нагрузки на тяговое устройство автомобиля от сцепной петли одноосного прицепа (прицепа-роспуска) установленным нормам</w:t>
            </w:r>
          </w:p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18.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38.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62.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19.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Наличие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рассеивателей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39.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63.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20.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и режим работы сигналов торможения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40.</w:t>
            </w:r>
          </w:p>
        </w:tc>
        <w:tc>
          <w:tcPr>
            <w:tcW w:w="24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2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64.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каплепадения масел и рабочих жидкостей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3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21.</w:t>
            </w:r>
          </w:p>
        </w:tc>
        <w:tc>
          <w:tcPr>
            <w:tcW w:w="234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углов регулировки и силы света фар установленным требованиям</w:t>
            </w:r>
          </w:p>
        </w:tc>
        <w:tc>
          <w:tcPr>
            <w:tcW w:w="24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41.</w:t>
            </w:r>
          </w:p>
        </w:tc>
        <w:tc>
          <w:tcPr>
            <w:tcW w:w="243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24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65.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66.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67.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68.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69.</w:t>
            </w:r>
          </w:p>
        </w:tc>
        <w:tc>
          <w:tcPr>
            <w:tcW w:w="21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Наличие работоспособного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тахографа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или работоспособного контрольного устройства (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тахографа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)</w:t>
            </w:r>
          </w:p>
        </w:tc>
        <w:tc>
          <w:tcPr>
            <w:tcW w:w="2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8"/>
        <w:gridCol w:w="2717"/>
        <w:gridCol w:w="2379"/>
        <w:gridCol w:w="3879"/>
        <w:gridCol w:w="4449"/>
      </w:tblGrid>
      <w:tr w:rsidR="00727D61" w:rsidRPr="00727D61" w:rsidTr="00727D61">
        <w:tc>
          <w:tcPr>
            <w:tcW w:w="99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Результаты диагностирования</w:t>
            </w:r>
          </w:p>
        </w:tc>
      </w:tr>
      <w:tr w:rsidR="00727D61" w:rsidRPr="00727D61" w:rsidTr="00727D61">
        <w:tc>
          <w:tcPr>
            <w:tcW w:w="708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Требования, по которым установлено несоответствие</w:t>
            </w:r>
          </w:p>
        </w:tc>
        <w:tc>
          <w:tcPr>
            <w:tcW w:w="282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Пункт диагностической карты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Нижняя граница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Результат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  <w:t>проверки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Верхняя граница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Наименование требования</w:t>
            </w: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708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Невыполненные требования</w:t>
            </w:r>
          </w:p>
        </w:tc>
        <w:tc>
          <w:tcPr>
            <w:tcW w:w="2820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4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Предмет проверки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  <w:t>(узел, деталь, агрегат)</w:t>
            </w:r>
          </w:p>
        </w:tc>
        <w:tc>
          <w:tcPr>
            <w:tcW w:w="465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Содержание невыполненного требования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  <w:t>(с указанием нормативного источника)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4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4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4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4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4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4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4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993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Примечания:</w:t>
            </w:r>
          </w:p>
        </w:tc>
      </w:tr>
      <w:tr w:rsidR="00727D61" w:rsidRPr="00727D61" w:rsidTr="00727D61">
        <w:tc>
          <w:tcPr>
            <w:tcW w:w="993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3"/>
        <w:gridCol w:w="1100"/>
        <w:gridCol w:w="801"/>
        <w:gridCol w:w="392"/>
        <w:gridCol w:w="648"/>
        <w:gridCol w:w="3559"/>
        <w:gridCol w:w="290"/>
        <w:gridCol w:w="3724"/>
        <w:gridCol w:w="90"/>
      </w:tblGrid>
      <w:tr w:rsidR="00727D61" w:rsidRPr="00727D61" w:rsidTr="00727D61">
        <w:tc>
          <w:tcPr>
            <w:tcW w:w="993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Данные транспортного средства</w:t>
            </w:r>
          </w:p>
        </w:tc>
      </w:tr>
      <w:tr w:rsidR="00727D61" w:rsidRPr="00727D61" w:rsidTr="00727D61">
        <w:tc>
          <w:tcPr>
            <w:tcW w:w="20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Масса без нагрузки:</w:t>
            </w:r>
          </w:p>
        </w:tc>
        <w:tc>
          <w:tcPr>
            <w:tcW w:w="252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3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Разрешенная максимальная масса:</w:t>
            </w:r>
          </w:p>
        </w:tc>
        <w:tc>
          <w:tcPr>
            <w:tcW w:w="31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4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Тип топлива: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3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Пробег ТС:</w:t>
            </w:r>
          </w:p>
        </w:tc>
        <w:tc>
          <w:tcPr>
            <w:tcW w:w="31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4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Тип тормозной системы: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3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Марка шин:</w:t>
            </w:r>
          </w:p>
        </w:tc>
        <w:tc>
          <w:tcPr>
            <w:tcW w:w="31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454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Сведения о газовом баллоне (газовых баллонах) (год выпуска, серийный номер, даты последнего и очередного освидетельствования каждого газового баллона):</w:t>
            </w:r>
          </w:p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Сведения по газобаллонному оборудованию 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727D61" w:rsidRPr="00727D61" w:rsidTr="00727D61">
        <w:tc>
          <w:tcPr>
            <w:tcW w:w="4785" w:type="dxa"/>
            <w:gridSpan w:val="4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</w:tc>
        <w:tc>
          <w:tcPr>
            <w:tcW w:w="33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315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Соответствует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Passed</w:t>
            </w:r>
            <w:proofErr w:type="spellEnd"/>
          </w:p>
        </w:tc>
        <w:tc>
          <w:tcPr>
            <w:tcW w:w="22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Не соответствует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Failed</w:t>
            </w:r>
            <w:proofErr w:type="spellEnd"/>
          </w:p>
        </w:tc>
        <w:tc>
          <w:tcPr>
            <w:tcW w:w="420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4785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Results of the roadworthiness inspection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5" w:type="dxa"/>
            <w:gridSpan w:val="2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8"/>
        <w:gridCol w:w="3692"/>
      </w:tblGrid>
      <w:tr w:rsidR="00727D61" w:rsidRPr="00727D61" w:rsidTr="00727D61"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Пункты диагностической карты, требующие повторной проверки:</w:t>
            </w:r>
          </w:p>
        </w:tc>
        <w:tc>
          <w:tcPr>
            <w:tcW w:w="36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2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2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2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/-----------------------------------------------------------------------\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                  |                                 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/---------------\ |                         /---------------\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|  Дата  | | | | | | | | | |  </w:t>
      </w:r>
      <w:proofErr w:type="gramStart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Повторный</w:t>
      </w:r>
      <w:proofErr w:type="gramEnd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 технический  | | | | | | | | |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|        \---------------/ |  осмотр провести </w:t>
      </w:r>
      <w:proofErr w:type="gramStart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до</w:t>
      </w:r>
      <w:proofErr w:type="gramEnd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     \---------------/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                  |                                 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\-----------------------------------------------------------------------/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1"/>
        <w:gridCol w:w="6409"/>
      </w:tblGrid>
      <w:tr w:rsidR="00727D61" w:rsidRPr="00727D61" w:rsidTr="00727D61">
        <w:tc>
          <w:tcPr>
            <w:tcW w:w="100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Ф.И.О. технического эксперта</w:t>
            </w:r>
          </w:p>
        </w:tc>
      </w:tr>
      <w:tr w:rsidR="00727D61" w:rsidRPr="00727D61" w:rsidTr="00727D61">
        <w:tc>
          <w:tcPr>
            <w:tcW w:w="3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Подпись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</w: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Signature</w:t>
            </w:r>
            <w:proofErr w:type="spellEnd"/>
          </w:p>
        </w:tc>
        <w:tc>
          <w:tcPr>
            <w:tcW w:w="63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Печать</w:t>
            </w:r>
            <w:hyperlink r:id="rId110" w:anchor="block_9997" w:history="1">
              <w:r w:rsidRPr="00727D61">
                <w:rPr>
                  <w:rFonts w:ascii="Times New Roman" w:eastAsia="Times New Roman" w:hAnsi="Times New Roman" w:cs="Times New Roman"/>
                  <w:color w:val="3272C0"/>
                  <w:sz w:val="56"/>
                </w:rPr>
                <w:t>*</w:t>
              </w:r>
            </w:hyperlink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</w: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Stamp</w:t>
            </w:r>
            <w:proofErr w:type="spellEnd"/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------------------------------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* Печать оператора технического осмотра проставляется в случае выдачи диагностической карты на бумажном носителе.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Утверждены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szCs w:val="56"/>
        </w:rPr>
        <w:br/>
      </w:r>
      <w:hyperlink r:id="rId111" w:history="1">
        <w:r w:rsidRPr="00727D61">
          <w:rPr>
            <w:rFonts w:ascii="Times New Roman" w:eastAsia="Times New Roman" w:hAnsi="Times New Roman" w:cs="Times New Roman"/>
            <w:b/>
            <w:bCs/>
            <w:color w:val="3272C0"/>
            <w:sz w:val="56"/>
          </w:rPr>
          <w:t>постановлением</w:t>
        </w:r>
      </w:hyperlink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 Правительства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szCs w:val="56"/>
        </w:rPr>
        <w:br/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Российской Федерации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szCs w:val="56"/>
        </w:rPr>
        <w:br/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от 15 сентября 2020 г. N 1434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Изменения, которые вносятся в акты Правительства Российской Федерации</w:t>
      </w:r>
    </w:p>
    <w:p w:rsidR="00727D61" w:rsidRPr="00727D61" w:rsidRDefault="00727D61" w:rsidP="00727D61">
      <w:pPr>
        <w:pBdr>
          <w:bottom w:val="dotted" w:sz="12" w:space="0" w:color="3272C0"/>
        </w:pBdr>
        <w:shd w:val="clear" w:color="auto" w:fill="FFFFFF"/>
        <w:spacing w:after="702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 xml:space="preserve">С изменениями и дополнениями </w:t>
      </w:r>
      <w:proofErr w:type="gramStart"/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>от</w:t>
      </w:r>
      <w:proofErr w:type="gramEnd"/>
      <w:r w:rsidRPr="00727D61">
        <w:rPr>
          <w:rFonts w:ascii="Times New Roman" w:eastAsia="Times New Roman" w:hAnsi="Times New Roman" w:cs="Times New Roman"/>
          <w:b/>
          <w:bCs/>
          <w:color w:val="3272C0"/>
          <w:sz w:val="56"/>
          <w:szCs w:val="56"/>
        </w:rPr>
        <w:t>: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26 октября 2020 г., 30 июня 2021 г.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1. Утратил силу с 1 марта 2021 г. - </w:t>
      </w:r>
      <w:hyperlink r:id="rId112" w:anchor="block_3013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Постановление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Правительства России от 26 октября 2020 г. N 1742</w:t>
      </w:r>
    </w:p>
    <w:p w:rsidR="00727D61" w:rsidRPr="00727D61" w:rsidRDefault="00727D61" w:rsidP="00727D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hyperlink r:id="rId113" w:anchor="block_2001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См. предыдущую редакцию</w:t>
        </w:r>
      </w:hyperlink>
    </w:p>
    <w:p w:rsidR="00727D61" w:rsidRPr="00727D61" w:rsidRDefault="00727D61" w:rsidP="00727D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Пункт 2 </w:t>
      </w:r>
      <w:hyperlink r:id="rId114" w:anchor="block_3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вступает в силу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с 1 марта 2021 г.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2. 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В </w:t>
      </w:r>
      <w:hyperlink r:id="rId115" w:anchor="block_1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пункте 1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 постановления Правительства Российской Федерации от 17 апреля 2013 г. N 348 "О техническом осмотре транспортных средств органов, осуществляющих </w:t>
      </w:r>
      <w:proofErr w:type="spell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оперативно-разыскную</w:t>
      </w:r>
      <w:proofErr w:type="spell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деятельность" (Собрание законодательства Российской Федерации, 2013, N 16, ст. 1975) слова "Правилами проведения технического осмотра транспортных средств, утвержденными постановлением Правительства Российской Федерации от 5 декабря 2011 г. N 1008" заменить словами "Правилами проведения технического осмотра транспортных средств, утвержденными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постановлением Правительства Российской Федерации от 15 сентября 2020 г. N 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3. В </w:t>
      </w:r>
      <w:hyperlink r:id="rId116" w:anchor="block_10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Правилах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организации и проведения технического осмотра автобусов, утвержденных </w:t>
      </w:r>
      <w:hyperlink r:id="rId117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постановлением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Правительства Российской Федерации от 23 мая 2020 г. N 741 "Об утверждении Правил организации и проведения технического осмотра автобусов" (Собрание законодательства Российской Федерации, 2020, N 22, ст. 3508):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а) в </w:t>
      </w:r>
      <w:hyperlink r:id="rId118" w:anchor="block_1004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пункте 4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 г. N 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 г. N 1434 "Об утверждении Правил проведения технического осмотра транспортных средств, а также о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</w:t>
      </w:r>
      <w:proofErr w:type="gramStart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внесении</w:t>
      </w:r>
      <w:proofErr w:type="gramEnd"/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 xml:space="preserve"> изменений в некоторые акты Правительства Российской Федерации";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б) </w:t>
      </w:r>
      <w:hyperlink r:id="rId119" w:anchor="block_10000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приложение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изложить в следующей редакции: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"ПРИЛОЖЕНИЕ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к Правилам организации и проведения</w:t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  <w:szCs w:val="56"/>
        </w:rPr>
        <w:br/>
      </w: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технического осмотра автобусов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proofErr w:type="gramStart"/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(в редакции постановления</w:t>
      </w:r>
      <w:proofErr w:type="gramEnd"/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Правительства Российской Федерации</w:t>
      </w:r>
    </w:p>
    <w:p w:rsidR="00727D61" w:rsidRPr="00727D61" w:rsidRDefault="00727D61" w:rsidP="00727D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56"/>
        </w:rPr>
        <w:t>от 15 сентября 2020 г. N 1434)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</w:rPr>
        <w:t>Диагностическая карта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702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  <w:lang w:val="en-US"/>
        </w:rPr>
      </w:pPr>
      <w:r w:rsidRPr="00727D61">
        <w:rPr>
          <w:rFonts w:ascii="Times New Roman" w:eastAsia="Times New Roman" w:hAnsi="Times New Roman" w:cs="Times New Roman"/>
          <w:b/>
          <w:bCs/>
          <w:color w:val="22272F"/>
          <w:sz w:val="70"/>
          <w:szCs w:val="70"/>
          <w:lang w:val="en-US"/>
        </w:rPr>
        <w:t>Certificate of periodic technical inspection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  <w:t> 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  <w:lang w:val="en-US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  <w:lang w:val="en-US"/>
        </w:rPr>
        <w:t>/-----------------------------------------------------------------------\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                                                    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|  Регистрационный номер                      Срок действия </w:t>
      </w:r>
      <w:proofErr w:type="gramStart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до</w:t>
      </w:r>
      <w:proofErr w:type="gramEnd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/-----------------------------\            /-------------\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| | | | | | | | | | | | | | | |            | | | | | | | |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\-----------------------------/            \-------------/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                                                    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\-----------------------------------------------------------------------/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20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7"/>
        <w:gridCol w:w="7794"/>
        <w:gridCol w:w="615"/>
        <w:gridCol w:w="5538"/>
        <w:gridCol w:w="3487"/>
      </w:tblGrid>
      <w:tr w:rsidR="00727D61" w:rsidRPr="00727D61" w:rsidTr="00727D61">
        <w:tc>
          <w:tcPr>
            <w:tcW w:w="5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технического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осмотра:</w:t>
            </w:r>
          </w:p>
        </w:tc>
      </w:tr>
      <w:tr w:rsidR="00727D61" w:rsidRPr="00727D61" w:rsidTr="00727D61">
        <w:tc>
          <w:tcPr>
            <w:tcW w:w="5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технического осмотра (передвижная диагностическая линия):</w:t>
            </w:r>
          </w:p>
        </w:tc>
      </w:tr>
      <w:tr w:rsidR="00727D61" w:rsidRPr="00727D61" w:rsidTr="00727D61">
        <w:tc>
          <w:tcPr>
            <w:tcW w:w="2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Первичная проверка  /-\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| |                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\-/                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Повторная проверка    /-\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| |      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\-/      </w:t>
            </w:r>
          </w:p>
          <w:p w:rsidR="00727D61" w:rsidRPr="00727D61" w:rsidRDefault="00727D61" w:rsidP="0072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27D6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</w:tc>
      </w:tr>
      <w:tr w:rsidR="00727D61" w:rsidRPr="00727D61" w:rsidTr="00727D61">
        <w:tc>
          <w:tcPr>
            <w:tcW w:w="2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знак ТС: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модель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ТС: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VIN</w:t>
            </w:r>
          </w:p>
        </w:tc>
        <w:tc>
          <w:tcPr>
            <w:tcW w:w="2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D61" w:rsidRPr="00727D61" w:rsidTr="00727D61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рамы</w:t>
            </w:r>
          </w:p>
        </w:tc>
        <w:tc>
          <w:tcPr>
            <w:tcW w:w="2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ТС:</w:t>
            </w:r>
          </w:p>
        </w:tc>
      </w:tr>
      <w:tr w:rsidR="00727D61" w:rsidRPr="00727D61" w:rsidTr="00727D61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кузова</w:t>
            </w:r>
          </w:p>
        </w:tc>
        <w:tc>
          <w:tcPr>
            <w:tcW w:w="2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 ТС:</w:t>
            </w:r>
          </w:p>
        </w:tc>
      </w:tr>
      <w:tr w:rsidR="00727D61" w:rsidRPr="00727D61" w:rsidTr="00727D61">
        <w:tc>
          <w:tcPr>
            <w:tcW w:w="2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СРТС или ПТС (ЭПТС) (серия, номер,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выдан (оформлен) кем, когда):</w:t>
            </w:r>
          </w:p>
        </w:tc>
        <w:tc>
          <w:tcPr>
            <w:tcW w:w="2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Тахограф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контрольное устройство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тахограф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) (марка, модель, серийный</w:t>
            </w: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номер):</w:t>
            </w:r>
          </w:p>
        </w:tc>
        <w:tc>
          <w:tcPr>
            <w:tcW w:w="2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2"/>
        <w:gridCol w:w="5063"/>
        <w:gridCol w:w="90"/>
        <w:gridCol w:w="1082"/>
        <w:gridCol w:w="5002"/>
        <w:gridCol w:w="90"/>
        <w:gridCol w:w="1082"/>
        <w:gridCol w:w="5002"/>
        <w:gridCol w:w="90"/>
      </w:tblGrid>
      <w:tr w:rsidR="00727D61" w:rsidRPr="00727D61" w:rsidTr="00727D61"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N*</w:t>
            </w:r>
          </w:p>
        </w:tc>
        <w:tc>
          <w:tcPr>
            <w:tcW w:w="235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Обязательные требования безопасности, предъявляемые к транспортным средствам при проведении технического осмотра</w:t>
            </w:r>
          </w:p>
        </w:tc>
        <w:tc>
          <w:tcPr>
            <w:tcW w:w="1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N*</w:t>
            </w:r>
          </w:p>
        </w:tc>
        <w:tc>
          <w:tcPr>
            <w:tcW w:w="25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Обязательные требования безопасности, предъявляемые к транспортным средствам при проведении технического осмотра</w:t>
            </w:r>
          </w:p>
        </w:tc>
        <w:tc>
          <w:tcPr>
            <w:tcW w:w="1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N*</w:t>
            </w:r>
          </w:p>
        </w:tc>
        <w:tc>
          <w:tcPr>
            <w:tcW w:w="24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Обязательные требования безопасности, предъявляемые к транспортным средствам при проведении технического осмотра</w:t>
            </w:r>
          </w:p>
        </w:tc>
        <w:tc>
          <w:tcPr>
            <w:tcW w:w="1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150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I. Тормозные системы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22.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и расположение фар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и сигнальных фонарей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в местах, предусмотренных конструкцией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43.</w:t>
            </w:r>
          </w:p>
        </w:tc>
        <w:tc>
          <w:tcPr>
            <w:tcW w:w="249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18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23.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IV. Стеклоочистители и стеклоомыватели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44.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разности тормозных сил установленным требованиям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24.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45.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работоспособного звукового сигнального прибора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рабочей тормозной системы автопоездов с пневматическим тормозным приводом в режиме</w:t>
            </w: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br/>
              <w:t>аварийного (автоматического) торможения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25.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Обеспечение стеклоомывателем подачи жидкости в зоны очистки стекла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46.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утечек сжатого воздуха из колесных тормозных камер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51.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Отсутствие продольного люфта в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беззазорных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Отсутствие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подтеканий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V. Шины и колеса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53.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коррозии, грозящей потерей герметичности или разрушением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26.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54.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Оснащение транспортных средств исправными ремнями безопасности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7.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механических повреждений тормозных трубопроводов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27.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признаков непригодности шин к эксплуатации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55.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8.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трещин остаточной деформации деталей тормозного привода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28.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всех болтов или гаек крепления дисков и ободьев колес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56.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не менее 2 противооткатных упоров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9.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Исправность средств сигнализации и контроля тормозных систем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29.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трещин на дисках и ободьях колес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57.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огнетушителей, соответствующих установленным требованиям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10.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30.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58.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11.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31.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59.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механизмов регулировки сидений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15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II. Рулевое управление</w:t>
            </w:r>
          </w:p>
        </w:tc>
        <w:tc>
          <w:tcPr>
            <w:tcW w:w="34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VI. Двигатель и его системы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12.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32.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62.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13.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33.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Отсутствие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подтекания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и каплепадения топлива в системе питания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64.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каплепадения масел и рабочих жидкостей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14.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34.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запорных устройств и устройств перекрытия топлива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65.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15.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35.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66.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16.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подтекания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рабочей жидкости в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гидросистеме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усилителя рулевого управления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36.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нормам уровня шума выпускной системы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67.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17.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VII. Прочие элементы конструкции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68.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15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b/>
                <w:bCs/>
                <w:color w:val="22272F"/>
                <w:sz w:val="56"/>
                <w:szCs w:val="56"/>
              </w:rPr>
              <w:t>III. Внешние световые приборы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37.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Наличие зеркал заднего вида в соответствии с установленными требованиями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69.</w:t>
            </w:r>
          </w:p>
        </w:tc>
        <w:tc>
          <w:tcPr>
            <w:tcW w:w="24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Наличие работоспособного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тахографа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или работоспособного контрольного устройства (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тахографа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)</w:t>
            </w:r>
          </w:p>
        </w:tc>
        <w:tc>
          <w:tcPr>
            <w:tcW w:w="1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18.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38.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0" w:type="dxa"/>
            <w:gridSpan w:val="3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19.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Наличие </w:t>
            </w:r>
            <w:proofErr w:type="spellStart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рассеивателей</w:t>
            </w:r>
            <w:proofErr w:type="spellEnd"/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39.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0" w:type="dxa"/>
            <w:gridSpan w:val="3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20.</w:t>
            </w:r>
          </w:p>
        </w:tc>
        <w:tc>
          <w:tcPr>
            <w:tcW w:w="23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и режим работы сигналов торможения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40.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1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0" w:type="dxa"/>
            <w:gridSpan w:val="3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57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21.</w:t>
            </w:r>
          </w:p>
        </w:tc>
        <w:tc>
          <w:tcPr>
            <w:tcW w:w="235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Соответствие углов регулировки и силы света фар установленным требованиям</w:t>
            </w:r>
          </w:p>
        </w:tc>
        <w:tc>
          <w:tcPr>
            <w:tcW w:w="19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41.</w:t>
            </w:r>
          </w:p>
        </w:tc>
        <w:tc>
          <w:tcPr>
            <w:tcW w:w="258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195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0" w:type="dxa"/>
            <w:gridSpan w:val="3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8"/>
        <w:gridCol w:w="2717"/>
        <w:gridCol w:w="2379"/>
        <w:gridCol w:w="3879"/>
        <w:gridCol w:w="4449"/>
      </w:tblGrid>
      <w:tr w:rsidR="00727D61" w:rsidRPr="00727D61" w:rsidTr="00727D61">
        <w:tc>
          <w:tcPr>
            <w:tcW w:w="99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Результаты диагностирования</w:t>
            </w:r>
          </w:p>
        </w:tc>
      </w:tr>
      <w:tr w:rsidR="00727D61" w:rsidRPr="00727D61" w:rsidTr="00727D61">
        <w:tc>
          <w:tcPr>
            <w:tcW w:w="708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Требования, по которым установлено несоответствие</w:t>
            </w:r>
          </w:p>
        </w:tc>
        <w:tc>
          <w:tcPr>
            <w:tcW w:w="282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Пункт диагностической карты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Нижняя граница</w:t>
            </w:r>
          </w:p>
        </w:tc>
        <w:tc>
          <w:tcPr>
            <w:tcW w:w="16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Результат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  <w:t>проверки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Верхняя граница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Наименование требования</w:t>
            </w: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708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Невыполненные требования</w:t>
            </w:r>
          </w:p>
        </w:tc>
        <w:tc>
          <w:tcPr>
            <w:tcW w:w="2820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7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Предмет проверки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  <w:t>(узел, деталь, агрегат)</w:t>
            </w:r>
          </w:p>
        </w:tc>
        <w:tc>
          <w:tcPr>
            <w:tcW w:w="43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Содержание невыполненного требования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  <w:t>(с указанием нормативного источника)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7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7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7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7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7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7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27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993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Примечания:</w:t>
            </w:r>
          </w:p>
        </w:tc>
      </w:tr>
      <w:tr w:rsidR="00727D61" w:rsidRPr="00727D61" w:rsidTr="00727D61">
        <w:tc>
          <w:tcPr>
            <w:tcW w:w="993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3"/>
        <w:gridCol w:w="1100"/>
        <w:gridCol w:w="801"/>
        <w:gridCol w:w="392"/>
        <w:gridCol w:w="648"/>
        <w:gridCol w:w="3741"/>
        <w:gridCol w:w="108"/>
        <w:gridCol w:w="3724"/>
        <w:gridCol w:w="90"/>
      </w:tblGrid>
      <w:tr w:rsidR="00727D61" w:rsidRPr="00727D61" w:rsidTr="00727D61">
        <w:tc>
          <w:tcPr>
            <w:tcW w:w="993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Данные транспортного средства</w:t>
            </w:r>
          </w:p>
        </w:tc>
      </w:tr>
      <w:tr w:rsidR="00727D61" w:rsidRPr="00727D61" w:rsidTr="00727D61">
        <w:tc>
          <w:tcPr>
            <w:tcW w:w="20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Масса без нагрузки:</w:t>
            </w:r>
          </w:p>
        </w:tc>
        <w:tc>
          <w:tcPr>
            <w:tcW w:w="252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3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Разрешенная максимальная масса:</w:t>
            </w:r>
          </w:p>
        </w:tc>
        <w:tc>
          <w:tcPr>
            <w:tcW w:w="31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4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Тип топлива: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3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Пробег ТС:</w:t>
            </w:r>
          </w:p>
        </w:tc>
        <w:tc>
          <w:tcPr>
            <w:tcW w:w="31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34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Тип тормозной системы: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3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Марка шин:</w:t>
            </w:r>
          </w:p>
        </w:tc>
        <w:tc>
          <w:tcPr>
            <w:tcW w:w="31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4545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Сведения о газовом баллоне (газовых баллонах) (год выпуска, серийный номер, даты последнего и очередного освидетельствования каждого газового баллона):</w:t>
            </w:r>
          </w:p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Сведения по газобаллонному оборудованию 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727D61" w:rsidRPr="00727D61" w:rsidTr="00727D61">
        <w:tc>
          <w:tcPr>
            <w:tcW w:w="4785" w:type="dxa"/>
            <w:gridSpan w:val="4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</w:rP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</w:tc>
        <w:tc>
          <w:tcPr>
            <w:tcW w:w="330" w:type="dxa"/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0" w:type="auto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315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Соответствует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Passed</w:t>
            </w:r>
            <w:proofErr w:type="spellEnd"/>
          </w:p>
        </w:tc>
        <w:tc>
          <w:tcPr>
            <w:tcW w:w="22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Не соответствует</w:t>
            </w:r>
          </w:p>
          <w:p w:rsidR="00727D61" w:rsidRPr="00727D61" w:rsidRDefault="00727D61" w:rsidP="00727D61">
            <w:pPr>
              <w:spacing w:before="176" w:after="176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Failed</w:t>
            </w:r>
            <w:proofErr w:type="spellEnd"/>
          </w:p>
        </w:tc>
        <w:tc>
          <w:tcPr>
            <w:tcW w:w="705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4785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Results of the roadworthiness inspection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30" w:type="dxa"/>
            <w:gridSpan w:val="2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7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  <w:lang w:val="en-US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8"/>
        <w:gridCol w:w="3692"/>
      </w:tblGrid>
      <w:tr w:rsidR="00727D61" w:rsidRPr="00727D61" w:rsidTr="00727D61"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Пункты диагностической карты, требующие повторной проверки:</w:t>
            </w:r>
          </w:p>
        </w:tc>
        <w:tc>
          <w:tcPr>
            <w:tcW w:w="36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2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2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7D61" w:rsidRPr="00727D61" w:rsidTr="00727D61">
        <w:tc>
          <w:tcPr>
            <w:tcW w:w="62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/-----------------------------------------------------------------------\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                  |                                 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/---------------\ |                         /---------------\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|  Дата  | | | | | | | | | |  </w:t>
      </w:r>
      <w:proofErr w:type="gramStart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Повторный</w:t>
      </w:r>
      <w:proofErr w:type="gramEnd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 технический  | | | | | | | | |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|        \---------------/ |  осмотр провести </w:t>
      </w:r>
      <w:proofErr w:type="gramStart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до</w:t>
      </w:r>
      <w:proofErr w:type="gramEnd"/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 xml:space="preserve">     \---------------/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|                          |                                            |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\-----------------------------------------------------------------------/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3"/>
        <w:gridCol w:w="7267"/>
      </w:tblGrid>
      <w:tr w:rsidR="00727D61" w:rsidRPr="00727D61" w:rsidTr="00727D61">
        <w:tc>
          <w:tcPr>
            <w:tcW w:w="99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Ф.И.О. технического эксперта</w:t>
            </w:r>
          </w:p>
        </w:tc>
      </w:tr>
      <w:tr w:rsidR="00727D61" w:rsidRPr="00727D61" w:rsidTr="00727D61">
        <w:tc>
          <w:tcPr>
            <w:tcW w:w="26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Подпись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</w: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Signature</w:t>
            </w:r>
            <w:proofErr w:type="spellEnd"/>
          </w:p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Печать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42"/>
                <w:szCs w:val="42"/>
                <w:vertAlign w:val="superscript"/>
              </w:rPr>
              <w:t> **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</w: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Stamp</w:t>
            </w:r>
            <w:proofErr w:type="spellEnd"/>
          </w:p>
        </w:tc>
      </w:tr>
      <w:tr w:rsidR="00727D61" w:rsidRPr="00727D61" w:rsidTr="00727D61">
        <w:tc>
          <w:tcPr>
            <w:tcW w:w="99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before="176" w:after="176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Ф.И.О. сотрудника Госавтоинспекции</w:t>
            </w:r>
          </w:p>
        </w:tc>
      </w:tr>
      <w:tr w:rsidR="00727D61" w:rsidRPr="00727D61" w:rsidTr="00727D61">
        <w:tc>
          <w:tcPr>
            <w:tcW w:w="26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</w:pP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Подпись</w:t>
            </w:r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br/>
            </w:r>
            <w:proofErr w:type="spellStart"/>
            <w:r w:rsidRPr="00727D61">
              <w:rPr>
                <w:rFonts w:ascii="Times New Roman" w:eastAsia="Times New Roman" w:hAnsi="Times New Roman" w:cs="Times New Roman"/>
                <w:color w:val="464C55"/>
                <w:sz w:val="56"/>
                <w:szCs w:val="56"/>
              </w:rPr>
              <w:t>Signature</w:t>
            </w:r>
            <w:proofErr w:type="spellEnd"/>
          </w:p>
        </w:tc>
        <w:tc>
          <w:tcPr>
            <w:tcW w:w="723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727D61" w:rsidRPr="00727D61" w:rsidRDefault="00727D61" w:rsidP="0072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------------------------------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proofErr w:type="gramStart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* Нумерация строк соответствует нумерации обязательных требований безопасности, предъявляемых к 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 г. N 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  <w:proofErr w:type="gramEnd"/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** Печать оператора технического осмотра проставляется в случае выдачи диагностической карты на бумажном носителе</w:t>
      </w:r>
      <w:proofErr w:type="gramStart"/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.".</w:t>
      </w:r>
      <w:proofErr w:type="gramEnd"/>
    </w:p>
    <w:p w:rsidR="00727D61" w:rsidRPr="00727D61" w:rsidRDefault="00727D61" w:rsidP="00727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53"/>
          <w:szCs w:val="53"/>
        </w:rPr>
      </w:pPr>
      <w:r w:rsidRPr="00727D61">
        <w:rPr>
          <w:rFonts w:ascii="Courier New" w:eastAsia="Times New Roman" w:hAnsi="Courier New" w:cs="Courier New"/>
          <w:color w:val="22272F"/>
          <w:sz w:val="53"/>
          <w:szCs w:val="53"/>
        </w:rPr>
        <w:t>------------------------------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53"/>
          <w:szCs w:val="53"/>
        </w:rPr>
      </w:pPr>
      <w:r w:rsidRPr="00727D61">
        <w:rPr>
          <w:rFonts w:ascii="Times New Roman" w:eastAsia="Times New Roman" w:hAnsi="Times New Roman" w:cs="Times New Roman"/>
          <w:color w:val="22272F"/>
          <w:sz w:val="53"/>
          <w:szCs w:val="53"/>
        </w:rPr>
        <w:t> </w:t>
      </w:r>
    </w:p>
    <w:p w:rsidR="00727D61" w:rsidRPr="00727D61" w:rsidRDefault="00727D61" w:rsidP="0072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56"/>
          <w:szCs w:val="56"/>
        </w:rPr>
      </w:pPr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4. Утратил силу с 5 июля 2021 г. - </w:t>
      </w:r>
      <w:hyperlink r:id="rId120" w:anchor="block_2008" w:history="1">
        <w:r w:rsidRPr="00727D61">
          <w:rPr>
            <w:rFonts w:ascii="Times New Roman" w:eastAsia="Times New Roman" w:hAnsi="Times New Roman" w:cs="Times New Roman"/>
            <w:color w:val="3272C0"/>
            <w:sz w:val="56"/>
          </w:rPr>
          <w:t>Постановление</w:t>
        </w:r>
      </w:hyperlink>
      <w:r w:rsidRPr="00727D61">
        <w:rPr>
          <w:rFonts w:ascii="Times New Roman" w:eastAsia="Times New Roman" w:hAnsi="Times New Roman" w:cs="Times New Roman"/>
          <w:color w:val="464C55"/>
          <w:sz w:val="56"/>
          <w:szCs w:val="56"/>
        </w:rPr>
        <w:t> Правительства России от 30 июня 2021 г. N 1101</w:t>
      </w:r>
    </w:p>
    <w:p w:rsidR="00A63AF1" w:rsidRDefault="00A63AF1"/>
    <w:sectPr w:rsidR="00A6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43"/>
  <w:proofState w:spelling="clean" w:grammar="clean"/>
  <w:defaultTabStop w:val="708"/>
  <w:characterSpacingControl w:val="doNotCompress"/>
  <w:compat>
    <w:useFELayout/>
  </w:compat>
  <w:rsids>
    <w:rsidRoot w:val="00727D61"/>
    <w:rsid w:val="00727D61"/>
    <w:rsid w:val="00A6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27D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D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27D6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72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2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72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2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7D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7D61"/>
    <w:rPr>
      <w:color w:val="800080"/>
      <w:u w:val="single"/>
    </w:rPr>
  </w:style>
  <w:style w:type="paragraph" w:customStyle="1" w:styleId="s9">
    <w:name w:val="s_9"/>
    <w:basedOn w:val="a"/>
    <w:rsid w:val="0072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2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27D61"/>
  </w:style>
  <w:style w:type="paragraph" w:customStyle="1" w:styleId="s22">
    <w:name w:val="s_22"/>
    <w:basedOn w:val="a"/>
    <w:rsid w:val="0072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27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7D61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72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5142">
                          <w:marLeft w:val="0"/>
                          <w:marRight w:val="0"/>
                          <w:marTop w:val="0"/>
                          <w:marBottom w:val="7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1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0020">
                          <w:marLeft w:val="0"/>
                          <w:marRight w:val="0"/>
                          <w:marTop w:val="0"/>
                          <w:marBottom w:val="7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9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49040">
                          <w:marLeft w:val="0"/>
                          <w:marRight w:val="0"/>
                          <w:marTop w:val="0"/>
                          <w:marBottom w:val="7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2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1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1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2748">
                          <w:marLeft w:val="0"/>
                          <w:marRight w:val="0"/>
                          <w:marTop w:val="0"/>
                          <w:marBottom w:val="7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2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0006">
                              <w:marLeft w:val="0"/>
                              <w:marRight w:val="0"/>
                              <w:marTop w:val="0"/>
                              <w:marBottom w:val="7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4384">
                          <w:marLeft w:val="0"/>
                          <w:marRight w:val="0"/>
                          <w:marTop w:val="0"/>
                          <w:marBottom w:val="7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7566">
                              <w:marLeft w:val="0"/>
                              <w:marRight w:val="0"/>
                              <w:marTop w:val="0"/>
                              <w:marBottom w:val="7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4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12187349/8b7b3c1c76e91f88d33c08b3736aa67a/" TargetMode="External"/><Relationship Id="rId117" Type="http://schemas.openxmlformats.org/officeDocument/2006/relationships/hyperlink" Target="https://base.garant.ru/74172147/" TargetMode="External"/><Relationship Id="rId21" Type="http://schemas.openxmlformats.org/officeDocument/2006/relationships/hyperlink" Target="https://base.garant.ru/71805228/" TargetMode="External"/><Relationship Id="rId42" Type="http://schemas.openxmlformats.org/officeDocument/2006/relationships/image" Target="media/image10.png"/><Relationship Id="rId47" Type="http://schemas.openxmlformats.org/officeDocument/2006/relationships/hyperlink" Target="https://base.garant.ru/70106658/00cfe3602830d7b2aff92d8371707221/" TargetMode="External"/><Relationship Id="rId63" Type="http://schemas.openxmlformats.org/officeDocument/2006/relationships/hyperlink" Target="https://base.garant.ru/70106658/00cfe3602830d7b2aff92d8371707221/" TargetMode="External"/><Relationship Id="rId68" Type="http://schemas.openxmlformats.org/officeDocument/2006/relationships/hyperlink" Target="https://base.garant.ru/70106658/00cfe3602830d7b2aff92d8371707221/" TargetMode="External"/><Relationship Id="rId84" Type="http://schemas.openxmlformats.org/officeDocument/2006/relationships/hyperlink" Target="https://base.garant.ru/70106658/00cfe3602830d7b2aff92d8371707221/" TargetMode="External"/><Relationship Id="rId89" Type="http://schemas.openxmlformats.org/officeDocument/2006/relationships/hyperlink" Target="https://base.garant.ru/70106658/00cfe3602830d7b2aff92d8371707221/" TargetMode="External"/><Relationship Id="rId112" Type="http://schemas.openxmlformats.org/officeDocument/2006/relationships/hyperlink" Target="https://base.garant.ru/74818301/3e22e51c74db8e0b182fad67b502e640/" TargetMode="External"/><Relationship Id="rId16" Type="http://schemas.openxmlformats.org/officeDocument/2006/relationships/hyperlink" Target="https://base.garant.ru/74671754/40a0c630cc3d2333c5dcb59e08fe0371/" TargetMode="External"/><Relationship Id="rId107" Type="http://schemas.openxmlformats.org/officeDocument/2006/relationships/hyperlink" Target="https://base.garant.ru/75011165/53f89421bbdaf741eb2d1ecc4ddb4c33/" TargetMode="External"/><Relationship Id="rId11" Type="http://schemas.openxmlformats.org/officeDocument/2006/relationships/hyperlink" Target="https://base.garant.ru/72261995/" TargetMode="External"/><Relationship Id="rId32" Type="http://schemas.openxmlformats.org/officeDocument/2006/relationships/hyperlink" Target="https://base.garant.ru/74671754/40a0c630cc3d2333c5dcb59e08fe0371/" TargetMode="External"/><Relationship Id="rId37" Type="http://schemas.openxmlformats.org/officeDocument/2006/relationships/image" Target="media/image5.png"/><Relationship Id="rId53" Type="http://schemas.openxmlformats.org/officeDocument/2006/relationships/hyperlink" Target="https://base.garant.ru/70106658/00cfe3602830d7b2aff92d8371707221/" TargetMode="External"/><Relationship Id="rId58" Type="http://schemas.openxmlformats.org/officeDocument/2006/relationships/hyperlink" Target="https://base.garant.ru/70106658/00cfe3602830d7b2aff92d8371707221/" TargetMode="External"/><Relationship Id="rId74" Type="http://schemas.openxmlformats.org/officeDocument/2006/relationships/hyperlink" Target="https://base.garant.ru/70106658/00cfe3602830d7b2aff92d8371707221/" TargetMode="External"/><Relationship Id="rId79" Type="http://schemas.openxmlformats.org/officeDocument/2006/relationships/hyperlink" Target="https://base.garant.ru/70106658/00cfe3602830d7b2aff92d8371707221/" TargetMode="External"/><Relationship Id="rId102" Type="http://schemas.openxmlformats.org/officeDocument/2006/relationships/image" Target="media/image13.png"/><Relationship Id="rId5" Type="http://schemas.openxmlformats.org/officeDocument/2006/relationships/hyperlink" Target="https://base.garant.ru/74671754/40a0c630cc3d2333c5dcb59e08fe0371/" TargetMode="External"/><Relationship Id="rId61" Type="http://schemas.openxmlformats.org/officeDocument/2006/relationships/hyperlink" Target="https://base.garant.ru/70106658/00cfe3602830d7b2aff92d8371707221/" TargetMode="External"/><Relationship Id="rId82" Type="http://schemas.openxmlformats.org/officeDocument/2006/relationships/hyperlink" Target="https://base.garant.ru/70106658/00cfe3602830d7b2aff92d8371707221/" TargetMode="External"/><Relationship Id="rId90" Type="http://schemas.openxmlformats.org/officeDocument/2006/relationships/hyperlink" Target="https://base.garant.ru/70106658/00cfe3602830d7b2aff92d8371707221/" TargetMode="External"/><Relationship Id="rId95" Type="http://schemas.openxmlformats.org/officeDocument/2006/relationships/hyperlink" Target="https://base.garant.ru/70106658/00cfe3602830d7b2aff92d8371707221/" TargetMode="External"/><Relationship Id="rId19" Type="http://schemas.openxmlformats.org/officeDocument/2006/relationships/hyperlink" Target="https://base.garant.ru/12187349/" TargetMode="External"/><Relationship Id="rId14" Type="http://schemas.openxmlformats.org/officeDocument/2006/relationships/hyperlink" Target="https://base.garant.ru/73850810/77fbf0239c2793728df8f2b20145a397/" TargetMode="External"/><Relationship Id="rId22" Type="http://schemas.openxmlformats.org/officeDocument/2006/relationships/hyperlink" Target="https://base.garant.ru/71805228/" TargetMode="External"/><Relationship Id="rId27" Type="http://schemas.openxmlformats.org/officeDocument/2006/relationships/hyperlink" Target="https://base.garant.ru/12187349/95ef042b11da42ac166eeedeb998f688/" TargetMode="External"/><Relationship Id="rId30" Type="http://schemas.openxmlformats.org/officeDocument/2006/relationships/hyperlink" Target="https://base.garant.ru/77703292/93f192a1dbc22aac2f49a1dc1376ca58/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s://base.garant.ru/70106658/00cfe3602830d7b2aff92d8371707221/" TargetMode="External"/><Relationship Id="rId48" Type="http://schemas.openxmlformats.org/officeDocument/2006/relationships/hyperlink" Target="https://base.garant.ru/70106658/00cfe3602830d7b2aff92d8371707221/" TargetMode="External"/><Relationship Id="rId56" Type="http://schemas.openxmlformats.org/officeDocument/2006/relationships/hyperlink" Target="https://base.garant.ru/70106658/00cfe3602830d7b2aff92d8371707221/" TargetMode="External"/><Relationship Id="rId64" Type="http://schemas.openxmlformats.org/officeDocument/2006/relationships/hyperlink" Target="https://base.garant.ru/70106658/00cfe3602830d7b2aff92d8371707221/" TargetMode="External"/><Relationship Id="rId69" Type="http://schemas.openxmlformats.org/officeDocument/2006/relationships/hyperlink" Target="https://base.garant.ru/70106658/00cfe3602830d7b2aff92d8371707221/" TargetMode="External"/><Relationship Id="rId77" Type="http://schemas.openxmlformats.org/officeDocument/2006/relationships/hyperlink" Target="https://base.garant.ru/70106658/00cfe3602830d7b2aff92d8371707221/" TargetMode="External"/><Relationship Id="rId100" Type="http://schemas.openxmlformats.org/officeDocument/2006/relationships/hyperlink" Target="https://base.garant.ru/74671754/40a0c630cc3d2333c5dcb59e08fe0371/" TargetMode="External"/><Relationship Id="rId105" Type="http://schemas.openxmlformats.org/officeDocument/2006/relationships/hyperlink" Target="https://base.garant.ru/70106658/00cfe3602830d7b2aff92d8371707221/" TargetMode="External"/><Relationship Id="rId113" Type="http://schemas.openxmlformats.org/officeDocument/2006/relationships/hyperlink" Target="https://base.garant.ru/77703292/93f192a1dbc22aac2f49a1dc1376ca58/" TargetMode="External"/><Relationship Id="rId118" Type="http://schemas.openxmlformats.org/officeDocument/2006/relationships/hyperlink" Target="https://base.garant.ru/74172147/4ef4e8b3f462eb0b24aa3242b3a2a9bc/" TargetMode="External"/><Relationship Id="rId8" Type="http://schemas.openxmlformats.org/officeDocument/2006/relationships/hyperlink" Target="https://base.garant.ru/74671754/40a0c630cc3d2333c5dcb59e08fe0371/" TargetMode="External"/><Relationship Id="rId51" Type="http://schemas.openxmlformats.org/officeDocument/2006/relationships/hyperlink" Target="https://base.garant.ru/70106658/00cfe3602830d7b2aff92d8371707221/" TargetMode="External"/><Relationship Id="rId72" Type="http://schemas.openxmlformats.org/officeDocument/2006/relationships/hyperlink" Target="https://base.garant.ru/70106658/00cfe3602830d7b2aff92d8371707221/" TargetMode="External"/><Relationship Id="rId80" Type="http://schemas.openxmlformats.org/officeDocument/2006/relationships/hyperlink" Target="https://base.garant.ru/70106658/00cfe3602830d7b2aff92d8371707221/" TargetMode="External"/><Relationship Id="rId85" Type="http://schemas.openxmlformats.org/officeDocument/2006/relationships/hyperlink" Target="https://base.garant.ru/70106658/00cfe3602830d7b2aff92d8371707221/" TargetMode="External"/><Relationship Id="rId93" Type="http://schemas.openxmlformats.org/officeDocument/2006/relationships/hyperlink" Target="https://base.garant.ru/70106658/00cfe3602830d7b2aff92d8371707221/" TargetMode="External"/><Relationship Id="rId98" Type="http://schemas.openxmlformats.org/officeDocument/2006/relationships/hyperlink" Target="https://base.garant.ru/74671754/40a0c630cc3d2333c5dcb59e08fe0371/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4671754/40a0c630cc3d2333c5dcb59e08fe0371/" TargetMode="External"/><Relationship Id="rId17" Type="http://schemas.openxmlformats.org/officeDocument/2006/relationships/hyperlink" Target="https://base.garant.ru/74671754/40a0c630cc3d2333c5dcb59e08fe0371/" TargetMode="External"/><Relationship Id="rId25" Type="http://schemas.openxmlformats.org/officeDocument/2006/relationships/hyperlink" Target="https://base.garant.ru/12187349/a573badcfa856325a7f6c5597efaaedf/" TargetMode="External"/><Relationship Id="rId33" Type="http://schemas.openxmlformats.org/officeDocument/2006/relationships/image" Target="media/image1.png"/><Relationship Id="rId38" Type="http://schemas.openxmlformats.org/officeDocument/2006/relationships/image" Target="media/image6.png"/><Relationship Id="rId46" Type="http://schemas.openxmlformats.org/officeDocument/2006/relationships/hyperlink" Target="https://base.garant.ru/70106658/" TargetMode="External"/><Relationship Id="rId59" Type="http://schemas.openxmlformats.org/officeDocument/2006/relationships/hyperlink" Target="https://base.garant.ru/70106658/00cfe3602830d7b2aff92d8371707221/" TargetMode="External"/><Relationship Id="rId67" Type="http://schemas.openxmlformats.org/officeDocument/2006/relationships/hyperlink" Target="https://base.garant.ru/70106658/00cfe3602830d7b2aff92d8371707221/" TargetMode="External"/><Relationship Id="rId103" Type="http://schemas.openxmlformats.org/officeDocument/2006/relationships/image" Target="media/image14.png"/><Relationship Id="rId108" Type="http://schemas.openxmlformats.org/officeDocument/2006/relationships/hyperlink" Target="https://base.garant.ru/75011165/" TargetMode="External"/><Relationship Id="rId116" Type="http://schemas.openxmlformats.org/officeDocument/2006/relationships/hyperlink" Target="https://base.garant.ru/74172147/4ef4e8b3f462eb0b24aa3242b3a2a9bc/" TargetMode="External"/><Relationship Id="rId20" Type="http://schemas.openxmlformats.org/officeDocument/2006/relationships/hyperlink" Target="https://base.garant.ru/74671754/40a0c630cc3d2333c5dcb59e08fe0371/" TargetMode="External"/><Relationship Id="rId41" Type="http://schemas.openxmlformats.org/officeDocument/2006/relationships/image" Target="media/image9.png"/><Relationship Id="rId54" Type="http://schemas.openxmlformats.org/officeDocument/2006/relationships/hyperlink" Target="https://base.garant.ru/74671754/40a0c630cc3d2333c5dcb59e08fe0371/" TargetMode="External"/><Relationship Id="rId62" Type="http://schemas.openxmlformats.org/officeDocument/2006/relationships/hyperlink" Target="https://base.garant.ru/70106658/00cfe3602830d7b2aff92d8371707221/" TargetMode="External"/><Relationship Id="rId70" Type="http://schemas.openxmlformats.org/officeDocument/2006/relationships/hyperlink" Target="https://base.garant.ru/70106658/00cfe3602830d7b2aff92d8371707221/" TargetMode="External"/><Relationship Id="rId75" Type="http://schemas.openxmlformats.org/officeDocument/2006/relationships/hyperlink" Target="https://base.garant.ru/70106658/00cfe3602830d7b2aff92d8371707221/" TargetMode="External"/><Relationship Id="rId83" Type="http://schemas.openxmlformats.org/officeDocument/2006/relationships/hyperlink" Target="https://base.garant.ru/70106658/00cfe3602830d7b2aff92d8371707221/" TargetMode="External"/><Relationship Id="rId88" Type="http://schemas.openxmlformats.org/officeDocument/2006/relationships/hyperlink" Target="https://base.garant.ru/70106658/00cfe3602830d7b2aff92d8371707221/" TargetMode="External"/><Relationship Id="rId91" Type="http://schemas.openxmlformats.org/officeDocument/2006/relationships/hyperlink" Target="https://base.garant.ru/70106658/00cfe3602830d7b2aff92d8371707221/" TargetMode="External"/><Relationship Id="rId96" Type="http://schemas.openxmlformats.org/officeDocument/2006/relationships/hyperlink" Target="https://base.garant.ru/70106658/00cfe3602830d7b2aff92d8371707221/" TargetMode="External"/><Relationship Id="rId111" Type="http://schemas.openxmlformats.org/officeDocument/2006/relationships/hyperlink" Target="https://base.garant.ru/7467175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71754/40a0c630cc3d2333c5dcb59e08fe0371/" TargetMode="External"/><Relationship Id="rId15" Type="http://schemas.openxmlformats.org/officeDocument/2006/relationships/hyperlink" Target="https://base.garant.ru/73850810/77fbf0239c2793728df8f2b20145a397/" TargetMode="External"/><Relationship Id="rId23" Type="http://schemas.openxmlformats.org/officeDocument/2006/relationships/hyperlink" Target="https://base.garant.ru/74671754/40a0c630cc3d2333c5dcb59e08fe0371/" TargetMode="External"/><Relationship Id="rId28" Type="http://schemas.openxmlformats.org/officeDocument/2006/relationships/hyperlink" Target="https://base.garant.ru/12125267/845ef0dc89df5defe6b8628f650f58b3/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s://base.garant.ru/70106658/00cfe3602830d7b2aff92d8371707221/" TargetMode="External"/><Relationship Id="rId57" Type="http://schemas.openxmlformats.org/officeDocument/2006/relationships/hyperlink" Target="https://base.garant.ru/70106658/00cfe3602830d7b2aff92d8371707221/" TargetMode="External"/><Relationship Id="rId106" Type="http://schemas.openxmlformats.org/officeDocument/2006/relationships/hyperlink" Target="https://base.garant.ru/74671754/40a0c630cc3d2333c5dcb59e08fe0371/" TargetMode="External"/><Relationship Id="rId114" Type="http://schemas.openxmlformats.org/officeDocument/2006/relationships/hyperlink" Target="https://base.garant.ru/74671754/40a0c630cc3d2333c5dcb59e08fe0371/" TargetMode="External"/><Relationship Id="rId119" Type="http://schemas.openxmlformats.org/officeDocument/2006/relationships/hyperlink" Target="https://base.garant.ru/74172147/4ef4e8b3f462eb0b24aa3242b3a2a9bc/" TargetMode="External"/><Relationship Id="rId10" Type="http://schemas.openxmlformats.org/officeDocument/2006/relationships/hyperlink" Target="https://base.garant.ru/74671754/40a0c630cc3d2333c5dcb59e08fe0371/" TargetMode="External"/><Relationship Id="rId31" Type="http://schemas.openxmlformats.org/officeDocument/2006/relationships/hyperlink" Target="https://base.garant.ru/74671754/40a0c630cc3d2333c5dcb59e08fe0371/" TargetMode="External"/><Relationship Id="rId44" Type="http://schemas.openxmlformats.org/officeDocument/2006/relationships/hyperlink" Target="https://base.garant.ru/70106658/00cfe3602830d7b2aff92d8371707221/" TargetMode="External"/><Relationship Id="rId52" Type="http://schemas.openxmlformats.org/officeDocument/2006/relationships/hyperlink" Target="https://base.garant.ru/70106658/00cfe3602830d7b2aff92d8371707221/" TargetMode="External"/><Relationship Id="rId60" Type="http://schemas.openxmlformats.org/officeDocument/2006/relationships/hyperlink" Target="https://base.garant.ru/70106658/00cfe3602830d7b2aff92d8371707221/" TargetMode="External"/><Relationship Id="rId65" Type="http://schemas.openxmlformats.org/officeDocument/2006/relationships/hyperlink" Target="https://base.garant.ru/70106658/00cfe3602830d7b2aff92d8371707221/" TargetMode="External"/><Relationship Id="rId73" Type="http://schemas.openxmlformats.org/officeDocument/2006/relationships/hyperlink" Target="https://base.garant.ru/70106658/00cfe3602830d7b2aff92d8371707221/" TargetMode="External"/><Relationship Id="rId78" Type="http://schemas.openxmlformats.org/officeDocument/2006/relationships/hyperlink" Target="https://base.garant.ru/74671754/40a0c630cc3d2333c5dcb59e08fe0371/" TargetMode="External"/><Relationship Id="rId81" Type="http://schemas.openxmlformats.org/officeDocument/2006/relationships/hyperlink" Target="https://base.garant.ru/70106658/00cfe3602830d7b2aff92d8371707221/" TargetMode="External"/><Relationship Id="rId86" Type="http://schemas.openxmlformats.org/officeDocument/2006/relationships/hyperlink" Target="https://base.garant.ru/70106658/00cfe3602830d7b2aff92d8371707221/" TargetMode="External"/><Relationship Id="rId94" Type="http://schemas.openxmlformats.org/officeDocument/2006/relationships/hyperlink" Target="https://base.garant.ru/74671754/40a0c630cc3d2333c5dcb59e08fe0371/" TargetMode="External"/><Relationship Id="rId99" Type="http://schemas.openxmlformats.org/officeDocument/2006/relationships/hyperlink" Target="https://base.garant.ru/74671754/40a0c630cc3d2333c5dcb59e08fe0371/" TargetMode="External"/><Relationship Id="rId101" Type="http://schemas.openxmlformats.org/officeDocument/2006/relationships/image" Target="media/image12.png"/><Relationship Id="rId122" Type="http://schemas.openxmlformats.org/officeDocument/2006/relationships/theme" Target="theme/theme1.xml"/><Relationship Id="rId4" Type="http://schemas.openxmlformats.org/officeDocument/2006/relationships/hyperlink" Target="https://base.garant.ru/12187349/" TargetMode="External"/><Relationship Id="rId9" Type="http://schemas.openxmlformats.org/officeDocument/2006/relationships/hyperlink" Target="https://base.garant.ru/72261995/" TargetMode="External"/><Relationship Id="rId13" Type="http://schemas.openxmlformats.org/officeDocument/2006/relationships/hyperlink" Target="https://base.garant.ru/74671754/" TargetMode="External"/><Relationship Id="rId18" Type="http://schemas.openxmlformats.org/officeDocument/2006/relationships/hyperlink" Target="https://base.garant.ru/74671754/40a0c630cc3d2333c5dcb59e08fe0371/" TargetMode="External"/><Relationship Id="rId39" Type="http://schemas.openxmlformats.org/officeDocument/2006/relationships/image" Target="media/image7.png"/><Relationship Id="rId109" Type="http://schemas.openxmlformats.org/officeDocument/2006/relationships/hyperlink" Target="https://base.garant.ru/72270082/53f89421bbdaf741eb2d1ecc4ddb4c33/" TargetMode="External"/><Relationship Id="rId34" Type="http://schemas.openxmlformats.org/officeDocument/2006/relationships/image" Target="media/image2.png"/><Relationship Id="rId50" Type="http://schemas.openxmlformats.org/officeDocument/2006/relationships/hyperlink" Target="https://base.garant.ru/70106658/00cfe3602830d7b2aff92d8371707221/" TargetMode="External"/><Relationship Id="rId55" Type="http://schemas.openxmlformats.org/officeDocument/2006/relationships/hyperlink" Target="https://base.garant.ru/70106658/00cfe3602830d7b2aff92d8371707221/" TargetMode="External"/><Relationship Id="rId76" Type="http://schemas.openxmlformats.org/officeDocument/2006/relationships/hyperlink" Target="https://base.garant.ru/70106658/00cfe3602830d7b2aff92d8371707221/" TargetMode="External"/><Relationship Id="rId97" Type="http://schemas.openxmlformats.org/officeDocument/2006/relationships/hyperlink" Target="https://base.garant.ru/72218424/" TargetMode="External"/><Relationship Id="rId104" Type="http://schemas.openxmlformats.org/officeDocument/2006/relationships/image" Target="media/image15.png"/><Relationship Id="rId120" Type="http://schemas.openxmlformats.org/officeDocument/2006/relationships/hyperlink" Target="https://base.garant.ru/401435066/f7ee959fd36b5699076b35abf4f52c5c/" TargetMode="External"/><Relationship Id="rId7" Type="http://schemas.openxmlformats.org/officeDocument/2006/relationships/hyperlink" Target="https://base.garant.ru/74671754/40a0c630cc3d2333c5dcb59e08fe0371/" TargetMode="External"/><Relationship Id="rId71" Type="http://schemas.openxmlformats.org/officeDocument/2006/relationships/image" Target="media/image11.png"/><Relationship Id="rId92" Type="http://schemas.openxmlformats.org/officeDocument/2006/relationships/hyperlink" Target="https://base.garant.ru/70106658/00cfe3602830d7b2aff92d837170722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400265529/a6808e0cf5dbef31f704e825a312ddbb/" TargetMode="External"/><Relationship Id="rId24" Type="http://schemas.openxmlformats.org/officeDocument/2006/relationships/hyperlink" Target="https://base.garant.ru/74671754/40a0c630cc3d2333c5dcb59e08fe0371/" TargetMode="External"/><Relationship Id="rId40" Type="http://schemas.openxmlformats.org/officeDocument/2006/relationships/image" Target="media/image8.png"/><Relationship Id="rId45" Type="http://schemas.openxmlformats.org/officeDocument/2006/relationships/hyperlink" Target="https://base.garant.ru/70106658/00cfe3602830d7b2aff92d8371707221/" TargetMode="External"/><Relationship Id="rId66" Type="http://schemas.openxmlformats.org/officeDocument/2006/relationships/hyperlink" Target="https://base.garant.ru/70106658/00cfe3602830d7b2aff92d8371707221/" TargetMode="External"/><Relationship Id="rId87" Type="http://schemas.openxmlformats.org/officeDocument/2006/relationships/hyperlink" Target="https://base.garant.ru/70106658/00cfe3602830d7b2aff92d8371707221/" TargetMode="External"/><Relationship Id="rId110" Type="http://schemas.openxmlformats.org/officeDocument/2006/relationships/hyperlink" Target="https://base.garant.ru/74671754/40a0c630cc3d2333c5dcb59e08fe0371/" TargetMode="External"/><Relationship Id="rId115" Type="http://schemas.openxmlformats.org/officeDocument/2006/relationships/hyperlink" Target="https://base.garant.ru/70362970/f4c61549417f3cfa6fd951f33de6a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11677</Words>
  <Characters>66563</Characters>
  <Application>Microsoft Office Word</Application>
  <DocSecurity>0</DocSecurity>
  <Lines>554</Lines>
  <Paragraphs>156</Paragraphs>
  <ScaleCrop>false</ScaleCrop>
  <Company>SPecialiST RePack</Company>
  <LinksUpToDate>false</LinksUpToDate>
  <CharactersWithSpaces>78084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2022-01-19T12:01:00Z</dcterms:created>
  <dcterms:modified xsi:type="dcterms:W3CDTF">2022-01-19T12:01:00Z</dcterms:modified>
</cp:coreProperties>
</file>